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исключения положений, устанавливающих преимущества для отдельных хозяйствующих субъектов</w:t>
      </w:r>
    </w:p>
    <w:p>
      <w:r>
        <w:rPr>
          <w:b/>
        </w:rPr>
        <w:t>Статья 1</w:t>
      </w:r>
    </w:p>
    <w:p>
      <w:r>
        <w:t>В абзаце втором пункта 2 статьи 84 Семейного кодекса Российской Федерации (Собрание законодательства Российской Федерации, 1996, № 1, ст. 16; 2008, № 17, ст. 1756; 2013, № 48, ст. 6165) слова "на счет, открытый на имя ребенка в отделении Сберегательного банка Российской Федерации" заменить словами "на счет или счета, открытые на имя ребенка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физических лиц в банках Российской Федерации и суммарный размер денежных средств, находящихся на счете или счетах в одном банке, не превышает предусмотренный Федеральным законом от 23 декабря 2003 года № 177-ФЗ "О страховании вкладов физических лиц в банках Российской Федерации" размер возмещения по вкладам".</w:t>
      </w:r>
    </w:p>
    <w:p>
      <w:r>
        <w:rPr>
          <w:b/>
        </w:rPr>
        <w:t>Статья 2</w:t>
      </w:r>
    </w:p>
    <w:p>
      <w:r>
        <w:t>В абзаце первом пункта 8 статьи 6 Федерального закона от 21 декабря 1996 года №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№ 52, ст. 5880; 2000, № 33, ст. 3348; 2002, № 15, ст. 1375; 2004, № 35, ст. 3607; 2009, № 51, ст. 6152; 2011, № 47, ст. 6608; 2013, № 27, ст. 3477) слова "в качестве вклада на имя выпускника в учреждение Сберегательного банка Российской Федерации" заменить словами "на счет или счета, открытые на имя выпускника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физических лиц в банках Российской Федерации и суммарный размер денежных средств, находящихся на счете или счетах в одном банке, не превышает предусмотренный Федеральным законом от 23 декабря 2003 года № 177-ФЗ "О страховании вкладов физических лиц в банках Российской Федерации" размер возмещения по вкладам".</w:t>
      </w:r>
    </w:p>
    <w:p>
      <w:r>
        <w:rPr>
          <w:b/>
        </w:rPr>
        <w:t>Статья 3</w:t>
      </w:r>
    </w:p>
    <w:p>
      <w:r>
        <w:t>Часть третью статьи 136 Трудового кодекса Российской Федерации (Собрание законодательства Российской Федерации, 2002, № 1, ст. 3; 2006, № 27, ст. 2878; 2012, № 18, ст. 2127) изложить в следующей редакции: "Заработная плата выплачивается работнику, как правило, в месте выполнения им работы либо переводится в кредитную организацию, указанную в заявлении работника, на условиях, определенных коллективным договором или трудовым договором.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платы.".</w:t>
      </w:r>
    </w:p>
    <w:p>
      <w:r>
        <w:rPr>
          <w:b/>
        </w:rPr>
        <w:t>Статья 4</w:t>
      </w:r>
    </w:p>
    <w:p>
      <w:r>
        <w:t>В части 3 статьи 19 Федерального закона от 24 апреля 2008 года № 48-ФЗ "Об опеке и попечительстве" (Собрание законодательства Российской Федерации, 2008, № 17, ст. 1755) слова "только в кредитные организации, не менее половины акций (долей) которых принадлежат Российской Федерации" заменить словами "на счет или счета, открытые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физических лиц в банках Российской Федерации и суммарный размер денежных средств, находящихся на счете или счетах в одном банке, не превышает предусмотренный Федеральным законом от 23 декабря 2003 года № 177-ФЗ "О страховании вкладов физических лиц в банках Российской Федерации" размер возмещения по вкладам", слова "в кредитные организации" заменить словами "в банки".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4 настоящего Федерального закона</w:t>
      </w:r>
    </w:p>
    <w:p>
      <w:r>
        <w:rPr>
          <w:b/>
        </w:rPr>
        <w:t xml:space="preserve">2. </w:t>
      </w:r>
      <w:r>
        <w:t>Статья 4 настоящего Федерального закона вступает в силу с 1 января 2015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