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информации, информационных технологиях и о защите информации" и Гражданский процессуальный кодекс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27 июля 2006 года № 149-ФЗ "Об информации, информационных технологиях и о защите информации" (Собрание законодательства Российской Федерации, 2006, № 31, ст. 3448; 2010, № 31, ст. 4196; 2011, № 15, ст. 2038; № 30, ст. 4600; 2012, № 31, ст. 4328; 2013, № 14, ст. 1658; № 23, ст. 2870; № 27, ст. 3479; № 52, ст. 6961, 6963; 2014, № 19, ст. 2302; № 30, ст. 4223, 4243) следующие изменения: 1) часть 2 статьи 10 дополнить предложением следующего содержания: "Владелец сайта в сети "Интернет" обязан разместить на принадлежащем ему сайте информацию о своих наименовании, месте нахождения и адресе, адресе электронной почты для направления заявления, указанного в статье 157 настоящего Федерального закона, а также вправе предусмотреть возможность направления этого заявления посредством заполнения электронной формы на сайте в сети "Интернет"."; 2) в статье 152: а) наименование изложить в следующей редакции: "Статья 152. Порядок ограничения доступа к информации, распространяемой с нарушением авторских и (или) смежных прав"; б) в части 1 слова "фильмов, в том числе кинофильмов, телефильмов" заменить словами "объектов авторских и (или) смежных прав (кроме фотографических произведений и произведений, полученных способами, аналогичными фотографии), распространяемых в таких сетях", слово "фильмы" заменить словом "объекты"; в) в части 2: в пункте 1 слова "фильмы, в том числе кинофильмы, телефильмы" заменить словами "объекты авторских и (или) смежных прав (кроме фотографических произведений и произведений, полученных способами, аналогичными фотографии)"; в пункте 2 слова "на фильмы, в том числе кинофильмы, телефильмы," заменить словами "на объекты авторских и (или) смежных прав (кроме фотографических произведений и произведений, полученных способами, аналогичными фотографии), распространяемые в информационно-телекоммуникационных сетях, в том числе в сети "Интернет",", слова "информация, содержащая фильмы, в том числе кинофильмы, телефильмы" заменить словами "информация, содержащая объекты авторских и (или) смежных прав (кроме фотографических произведений и произведений, полученных способами, аналогичными фотографии)", слова "удалению такой информации" заменить словами "ограничению доступа к такой информации"; г) в части 3 слова "удалить незаконно размещенную информацию и (или) принять меры по ограничению доступа к ней" заменить словами "ограничить доступ к незаконно размещенной информации"; д) часть 4 изложить в следующей редакции: "4. В течение одного рабочего дня с момента получения от провайдера хостинга или иного указанного в пункте 1 части 2 настоящей статьи лица уведомления о необходимости ограничить доступ к незаконно размещенной информации владелец информационного ресурса обязан удалить незаконно размещенную информацию или принять меры по ограничению доступа к ней. В случае отказа или бездействия владельца информационного ресурса провайдер хостинга или иное указанное в пункте 1 части 2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уведомления, указанного в пункте 2 части 2 настоящей статьи."; е) в части 5 слова "фильмы, в том числе кинофильмы, телефильмы" заменить словами "объекты авторских и (или) смежных прав (кроме фотографических произведений и произведений, полученных способами, аналогичными фотографии)"; ж) в части 6 слова "фильмы, в том числе кинофильмы, телефильмы," заменить словами "объекты авторских и (или) смежных прав (кроме фотографических произведений и произведений, полученных способами, аналогичными фотографии), распространяемые в информационно-телекоммуникационных сетях, в том числе в сети "Интернет",", дополнить предложением следующего содержания: "В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информационному ресурсу провайдер хостинга обязан проинформировать об этом владельца информационного ресурса и уведомить о возможности снятия ограничения доступа."; з) часть 7 изложить в следующей редакции: "7. В течение суток с момента получения по системе взаимодействия сведений об информационном ресурсе, содержащем объекты авторских и (или) смежных прав (кроме фотографических произведений и произведений, полученных способами, аналогичными фотографии), распространяемые в информационно-телекоммуникационных сетях, в том числе в сети "Интернет", или информацию, необходимую для их получения с использованием информационно-телекоммуникационных сетей, которые используются без разрешения правообладателя или иного законного основания, оператор связи, оказывающий услуги по предоставлению доступа к информационно-телекоммуникационной сети "Интернет", обязан ограничить доступ к незаконно размещенной информации в соответствии с вступившим в законную силу судебным актом. В случае отсутствия у оператора связи технической возможности ограничить доступ к незаконно размещенной информации оператор связи обязан ограничить доступ к такому информационному ресурсу."; 3) дополнить статьями 156 и 157 следующего содержания: "Статья 156. Порядок ограничения доступа к сайтам в сети "Интернет", на которых неоднократно и неправомерно размещалась информация, содержащая объекты авторских и (или) смежных прав, или информация, необходимая для их получения с использованием информационно-телекоммуникационных сетей, в том числе сети "Интернет" 1. В течение суток с момента поступления по системе взаимодействия в адрес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вступившего в законную силу соответствующего решения Московского городского суда указанный орган направляет операторам связи по системе взаимодействия требование о принятии мер по постоянному ограничению доступа к сайту в сети "Интернет", на котором неоднократно и неправомерно размещалась информация, содержащая объекты авторских и (или) смежных прав, или информация, необходимая для их получения с использованием информационно-телекоммуникационных сетей, в том числе сети "Интернет".</w:t>
      </w:r>
    </w:p>
    <w:p>
      <w:r>
        <w:rPr>
          <w:b/>
        </w:rPr>
        <w:t xml:space="preserve">2. </w:t>
      </w:r>
      <w:r>
        <w:t>В течение суток с момента получения указанного в части 1 настоящей статьи требования оператор связи, оказывающий услуги по предоставлению доступа к информационно-телекоммуникационной сети "Интернет", обязан ограничить доступ к соответствующему сайту в сети "Интернет". Снятие ограничения доступа к такому сайту в сети "Интернет" не допускается</w:t>
      </w:r>
    </w:p>
    <w:p>
      <w:r>
        <w:rPr>
          <w:b/>
        </w:rPr>
        <w:t xml:space="preserve">3. </w:t>
      </w:r>
      <w:r>
        <w:t>Сведения о сайтах в сети "Интернет", доступ к которым ограничен на основании решения Московского городского суда, размещаются на официальном сайте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в информационно-телекоммуникационной сети "Интернет"</w:t>
      </w:r>
    </w:p>
    <w:p>
      <w:r>
        <w:rPr>
          <w:b/>
        </w:rPr>
        <w:t>Статья 157. Внесудебные меры по прекращению нарушения авторских и (или) смежных прав в информационно-телекоммуникационных сетях, в том числе в сети "Интернет", принимаемые по заявлению правообладателя</w:t>
      </w:r>
    </w:p>
    <w:p>
      <w:r>
        <w:rPr>
          <w:b/>
        </w:rPr>
        <w:t xml:space="preserve">1. </w:t>
      </w:r>
      <w:r>
        <w:t>Правообладатель в случае обнаружения в информационно-телекоммуникационных сетях, в том числе в сети "Интернет", сайта в сети "Интернет", на котором без его разрешения или иного законного основания размещена информация, содержащая объекты авторских и (или) смежных прав, или информация, необходимая для их получения с использованием информационно-телекоммуникационных сетей, в том числе сети "Интернет", вправе направить владельцу сайта в сети "Интернет" в письменной или электронной форме заявление о нарушении авторских и (или) смежных прав (далее - заявление). Заявление может быть направлено лицом, уполномоченным правообладателем в соответствии с законодательством Российской Федерации</w:t>
      </w:r>
    </w:p>
    <w:p>
      <w:r>
        <w:rPr>
          <w:b/>
        </w:rPr>
        <w:t xml:space="preserve">2. </w:t>
      </w:r>
      <w:r>
        <w:t>Заявление должно содержать</w:t>
      </w:r>
    </w:p>
    <w:p>
      <w:r>
        <w:rPr>
          <w:b/>
        </w:rPr>
        <w:t xml:space="preserve">3. </w:t>
      </w:r>
      <w:r>
        <w:t>В случае, если заявление подается уполномоченным лицом, к заявлению прикладывается копия документа (в письменной или электронной форме), подтверждающего его полномочия</w:t>
      </w:r>
    </w:p>
    <w:p>
      <w:r>
        <w:rPr>
          <w:b/>
        </w:rPr>
        <w:t xml:space="preserve">4. </w:t>
      </w:r>
      <w:r>
        <w:t>В случае обнаружения неполноты сведений, неточностей или ошибок в заявлении владелец сайта в сети "Интернет" вправе направить заявителю в течение двадцати четырех часов с момента получения заявления уведомление об уточнении представленных сведений. Указанное уведомление может быть направлено заявителю однократно</w:t>
      </w:r>
    </w:p>
    <w:p>
      <w:r>
        <w:rPr>
          <w:b/>
        </w:rPr>
        <w:t xml:space="preserve">5. </w:t>
      </w:r>
      <w:r>
        <w:t>В течение двадцати четырех часов с момента получения уведомления, указанного в части 4 настоящей статьи, заявитель принимает меры, направленные на восполнение недостающих сведений, устранение неточностей и ошибок, и направляет владельцу сайта в сети "Интернет" уточненные сведения</w:t>
      </w:r>
    </w:p>
    <w:p>
      <w:r>
        <w:rPr>
          <w:b/>
        </w:rPr>
        <w:t xml:space="preserve">6. </w:t>
      </w:r>
      <w:r>
        <w:t>В течение двадцати четырех часов с момента получения заявления или уточненных заявителем сведений (в случае направления заявителю уведомления, указанного в части 4 настоящей статьи) владелец сайта в сети "Интернет" удаляет указанную в части 1 настоящей статьи информацию</w:t>
      </w:r>
    </w:p>
    <w:p>
      <w:r>
        <w:rPr>
          <w:b/>
        </w:rPr>
        <w:t xml:space="preserve">7. </w:t>
      </w:r>
      <w:r>
        <w:t>При наличии у владельца сайта в сети "Интернет" доказательств, подтверждающих правомерность размещения на принадлежащем ему сайте в сети "Интернет" информации, содержащей объект авторских и (или) смежных прав, или информации, необходимой для его получения с использованием информационно-телекоммуникационных сетей, в том числе сети "Интернет", владелец сайта в сети "Интернет" вправе не принимать предусмотренные частью 6 настоящей статьи меры и обязан направить заявителю соответствующее уведомление с приложением указанных доказательств</w:t>
      </w:r>
    </w:p>
    <w:p>
      <w:r>
        <w:rPr>
          <w:b/>
        </w:rPr>
        <w:t xml:space="preserve">8. </w:t>
      </w:r>
      <w:r>
        <w:t>Правила настоящей статьи в равной степени распространяются на правообладателя и на лицензиата, получившего исключительную лицензию на объект авторских и (или) смежных прав.";</w:t>
      </w:r>
    </w:p>
    <w:p>
      <w:r>
        <w:rPr>
          <w:b/>
        </w:rPr>
        <w:t xml:space="preserve">2. </w:t>
      </w:r>
      <w:r>
        <w:t>сведения о правообладателе или лице, уполномоченном правообладателем (если заявление направляется таким лицом) (далее - заявитель):</w:t>
      </w:r>
    </w:p>
    <w:p>
      <w:r>
        <w:rPr>
          <w:b/>
        </w:rPr>
        <w:t xml:space="preserve">2. </w:t>
      </w:r>
      <w:r>
        <w:t>информацию об объекте авторских и (или) смежных прав, размещенном на сайте в сети "Интернет" без разрешения правообладателя или иного законного основания</w:t>
      </w:r>
    </w:p>
    <w:p>
      <w:r>
        <w:rPr>
          <w:b/>
        </w:rPr>
        <w:t xml:space="preserve">2. </w:t>
      </w:r>
      <w:r>
        <w:t>указание на доменное имя и (или) сетевой адрес сайта в сети "Интернет", на котором без разрешения правообладателя или иного законного основания размещена информация, содержащая объект авторских и (или) смежных прав, или информация, необходимая для его получения с использованием информационно-телекоммуникационных сетей, в том числе сети "Интернет"</w:t>
      </w:r>
    </w:p>
    <w:p>
      <w:r>
        <w:rPr>
          <w:b/>
        </w:rPr>
        <w:t xml:space="preserve">2. </w:t>
      </w:r>
      <w:r>
        <w:t>указание на наличие у правообладателя прав на объект авторских и (или) смежных прав, размещенный на сайте в сети "Интернет" без разрешения правообладателя или иного законного основания</w:t>
      </w:r>
    </w:p>
    <w:p>
      <w:r>
        <w:rPr>
          <w:b/>
        </w:rPr>
        <w:t xml:space="preserve">2. </w:t>
      </w:r>
      <w:r>
        <w:t>указание на отсутствие разрешения правообладателя на размещение на сайте в сети "Интернет" информации, содержащей объект авторских и (или) смежных прав, или информации, необходимой для его получения с использованием информационно-телекоммуникационных сетей, в том числе сети "Интернет"</w:t>
      </w:r>
    </w:p>
    <w:p>
      <w:r>
        <w:rPr>
          <w:b/>
        </w:rPr>
        <w:t xml:space="preserve">2. </w:t>
      </w:r>
      <w:r>
        <w:t>согласие заявителя на обработку его персональных данных (для заявителя - физического лица)</w:t>
      </w:r>
    </w:p>
    <w:p>
      <w:r>
        <w:rPr>
          <w:b/>
        </w:rPr>
        <w:t xml:space="preserve">2. </w:t>
      </w:r>
      <w:r>
        <w:t>для физического лица - фамилию, имя, отчество, паспортные данные (серия и номер, кем выдан, дата выдачи), контактную информацию (номера телефона и (или) факса, адрес электронной почты)</w:t>
      </w:r>
    </w:p>
    <w:p>
      <w:r>
        <w:rPr>
          <w:b/>
        </w:rPr>
        <w:t xml:space="preserve">2. </w:t>
      </w:r>
      <w:r>
        <w:t>для юридического лица - наименование, место нахождения и адрес, контактную информацию (номера телефона и (или) факса, адрес электронной почты)</w:t>
      </w:r>
    </w:p>
    <w:p>
      <w:r>
        <w:rPr>
          <w:b/>
        </w:rPr>
        <w:t xml:space="preserve">8. </w:t>
      </w:r>
      <w:r>
        <w:t>часть 4 статьи 17 после слов "Провайдер хостинга" дополнить словами ", оператор связи"</w:t>
      </w:r>
    </w:p>
    <w:p>
      <w:r>
        <w:rPr>
          <w:b/>
        </w:rPr>
        <w:t>Статья 2</w:t>
      </w:r>
    </w:p>
    <w:p>
      <w:r>
        <w:t>Внести в Гражданский процессуальный кодекс Российской Федерации (Собрание законодательства Российской Федерации, 2002, № 46, ст. 4532; 2005, № 30, ст. 3104; 2006, № 1, ст. 8; 2007, № 41, ст. 4845; 2008, № 24, ст. 2798; 2010, № 18, ст. 2145; № 50, ст. 6611; 2011, № 49, ст. 7066; 2013, № 27, ст. 3479; 2014, № 11, ст. 1094; № 23, ст. 2928) следующие изменения</w:t>
      </w:r>
    </w:p>
    <w:p>
      <w:r>
        <w:t>часть третью статьи 26 изложить в следующей редакции: "3. Московский городской суд рассматривает в качестве суда первой инстанции гражданские дела, которые связаны с защитой авторских и (или) смежных прав, кроме прав на фотографические произведения и произведения, полученные способами, аналогичными фотографии, в информационно-телекоммуникационных сетях, в том числе в сети "Интернет", и по которым им приняты предварительные обеспечительные меры в соответствии со статьей 1441 настоящего Кодекса. В случае рассмотрения Московским городским судом дела, производство по которому было возбуждено по иску истца после вступления в законную силу решения, вынесенного этим же судом в пользу этого же истца по другому делу о защите авторских и (или) смежных прав в информационно-телекоммуникационных сетях, в том числе в сети "Интернет", Московский городской суд также разрешает вопрос о постоянном ограничении доступа к сайту в сети "Интернет", на котором неоднократно и неправомерно размещалась информация, содержащая объекты авторских и (или) смежных прав, или информация, необходимая для их получения с использованием информационно-телекоммуникационных сетей, в том числе сети "Интернет"."</w:t>
      </w:r>
    </w:p>
    <w:p>
      <w:r>
        <w:t>пункт 31 части первой статьи 140 изложить в следующей редакции: "31) возложение на ответчика и других лиц обязанности совершить определенные действия, касающиеся предмета спора о нарушении авторских и (или) смежных прав, кроме прав на фотографические произведения и произведения, полученные способами, аналогичными фотографии, в информационно-телекоммуникационных сетях, в том числе в сети "Интернет";"</w:t>
      </w:r>
    </w:p>
    <w:p>
      <w:r>
        <w:t>в статье 1441: а) наименование изложить в следующей редакции: "Статья 1441. Предварительные обеспечительные меры защиты авторских и (или) смежных прав в информационно-телекоммуникационных сетях, в том числе в сети "Интернет"; б) в части первой слова "исключительных прав на фильмы, в том числе кинофильмы, телефильмы" заменить словами "авторских и (или) смежных прав, кроме прав на фотографические произведения и произведения, полученные способами, аналогичными фотографии"; в) в части третьей слова "исключительных прав на фильмы, в том числе кинофильмы, телефильмы" заменить словами "авторских и (или) смежных прав, кроме прав на фотографические произведения и произведения, полученные способами, аналогичными фотографии"; г) в части четвертой слова "исключительных прав на фильмы, в том числе кинофильмы, телефильмы" заменить словами "авторских и (или) смежных прав, кроме прав на фотографические произведения и произведения, полученные способами, аналогичными фотографии"; д) в абзаце первом части пятой слова "исключительных прав на фильмы, в том числе кинофильмы, телефильмы" заменить словами "авторских и (или) смежных прав, кроме прав на фотографические произведения и произведения, полученные способами, аналогичными фотографии"; е) в части шестой слова "исключительных прав на фильмы, в том числе кинофильмы, телефильмы" заменить словами "авторских и (или) смежных прав, кроме прав на фотографические произведения и произведения, полученные способами, аналогичными фотографии"; ж) в абзаце первом части седьмой слова "исключительных прав на фильмы, в том числе кинофильмы, телефильмы" заменить словами "авторских и (или) смежных прав, кроме прав на фотографические произведения и произведения, полученные способами, аналогичными фотографии"; з) в части восьмой слова "исключительных прав на фильмы, в том числе кинофильмы, телефильмы" заменить словами "авторских и (или) смежных прав, кроме прав на фотографические произведения и произведения, полученные способами, аналогичными фотографии"; и) в части девятой слова "исключительных прав на фильмы, в том числе кинофильмы, телефильмы" заменить словами "авторских и (или) смежных прав, кроме прав на фотографические произведения и произведения, полученные способами, аналогичными фотографии"</w:t>
      </w:r>
    </w:p>
    <w:p>
      <w:r>
        <w:t>пункт 5 статьи 3201 изложить в следующей редакции: "5) апелляционной инстанцией Московского городского суда - на решения данного суда по гражданским делам, которые связаны с защитой авторских и (или) смежных прав, кроме прав на фотографические произведения и произведения, полученные способами, аналогичными фотографии, в информационно-телекоммуникационных сетях, в том числе в сети "Интернет", и по которым им приняты предварительные обеспечительные меры в соответствии со статьей 1441 настоящего Кодекса."</w:t>
      </w:r>
    </w:p>
    <w:p>
      <w:r>
        <w:t>абзац третий части первой статьи 428 изложить в следующей редакции: "Исполнительный лист по определению о предварительном обеспечении защиты авторских и (или) смежных прав, кроме прав на фотографические произведения и произведения, полученные способами, аналогичными фотографии, выдается взыскателю не позднее следующего дня после дня вынесения такого определения."</w:t>
      </w:r>
    </w:p>
    <w:p>
      <w:r>
        <w:t>часть третью статьи 429 изложить в следующей редакции: "3. На основании определения о предварительном обеспечении защиты авторских и (или) смежных прав, кроме прав на фотографические произведения и произведения, полученные способами, аналогичными фотографии, в информационно-телекоммуникационных сетях, в том числе в сети "Интернет", на основании решения суда об ограничении доступа к сайту в сети "Интернет", на котором неоднократно и неправомерно размещалась информация, содержащая объекты авторских и (или) смежных прав, или информация, необходимая для их получения с использованием информационно-телекоммуникационных сетей, в том числе сети "Интернет", суд выдает исполнительный лист взыскателю, а также по ходатайству взыскателя направляет исполнительный лист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связи."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мая 2015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