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28 Федерального закона "О Следственном комитете Российской Федерации"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31, ст. 3438, 3452; № 45, ст. 4641; № 50, ст. 5281; № 52, ст. 5498; 2007, № 16, ст. 1825; № 26, ст. 3089; № 30, ст. 3755; № 31, ст. 4007, 4008, 4015; № 41, ст. 4845; № 46, ст. 5553; 2008, № 20, ст. 2251; № 30, ст. 3604; № 49, ст. 5745; № 52, ст. 6235, 6236; 2009, № 7, ст. 777; № 23, ст. 2759; № 26, ст. 3120; № 29, ст. 3597, 3642; № 30, ст. 3739; № 45, ст. 5265; № 48, ст. 5711, 5724; № 52, ст. 6412; 2010, № 1, ст. 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4573,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5445, 5452; № 44, ст. 5624, 5643; № 48, ст. 6161, 6165; № 49, ст. 6327; № 51, ст. 6683, 6685, 6695; № 52, ст. 6961, 6980, 6986, 7002; 2014, № 6, ст. 566; № 11, ст. 1096; № 14, ст. 1562; № 19, ст. 2302, 2306, 2310, 2324, 2326, 2327, 2335; № 26, ст. 3366, 3379; № 30, ст. 4211, 4218, 4228, 4256, 4259, 4264; № 42, ст. 5615; № 48, ст. 6636) следующие изменения</w:t>
      </w:r>
    </w:p>
    <w:p>
      <w:r>
        <w:t>часть 2 статьи 1.4 после слова "прокуроров" дополнить словами ", сотрудников Следственного комитета Российской Федерации"</w:t>
      </w:r>
    </w:p>
    <w:p>
      <w:r>
        <w:t>часть 1 статьи 2.5 после слова "сотрудники" дополнить словами "Следственного комитета Российской Федерации,"</w:t>
      </w:r>
    </w:p>
    <w:p>
      <w:r>
        <w:t>часть 2 статьи 3.9 после слова "сотрудникам" дополнить словами "Следственного комитета Российской Федерации,"</w:t>
      </w:r>
    </w:p>
    <w:p>
      <w:r>
        <w:t>часть 3 статьи 3.13 после слова "сотрудникам" дополнить словами "Следственного комитета Российской Федерации,"</w:t>
      </w:r>
    </w:p>
    <w:p>
      <w:r>
        <w:t>статью 17.7 дополнить примечанием следующего содержания: "Примечание. Положения настоящей статьи не распространяются на урегулированные уголовно-процессуальным законодательством Российской Федерации отношения, связанные с осуществлением прокурором надзора за процессуальной деятельностью органов дознания и органов предварительного следствия."</w:t>
      </w:r>
    </w:p>
    <w:p>
      <w:r>
        <w:t>абзац второй части 3 статьи 23.1 после слов "административного расследования," дополнить словами "дела об административных правонарушениях, совершенных сотрудниками Следственного комитета Российской Федерации,"</w:t>
      </w:r>
    </w:p>
    <w:p>
      <w:r>
        <w:rPr>
          <w:b/>
        </w:rPr>
        <w:t>Статья 2</w:t>
      </w:r>
    </w:p>
    <w:p>
      <w:r>
        <w:t>Статью 28 Федерального закона от 28 декабря 2010 года № 403-ФЗ "О Следственном комитете Российской Федерации" (Собрание законодательства Российской Федерации, 2011, № 1, ст. 15) дополнить частью 11 следующего содержания: "11. В случаях, предусмотренных Кодексом Российской Федерации об административных правонарушениях, сотрудники Следственного комитета Российской Федерации за совершение административного правонарушения несут дисциплинарную ответственность.".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