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1, ст. 4; № 22, ст. 2026; № 30, ст. 3027, 3033; 2003, № 1, ст. 2, 6; № 28, ст. 2886; № 52, ст. 5030; 2004, № 27, ст. 2711; № 31, ст. 3220, 3231; № 34, ст. 3520, 3522, 3524, 3525; № 35, ст. 3607; № 41, ст. 3994; № 45, ст. 4377; 2005, № 1, ст. 30; № 24, ст. 2312; № 30, ст. 3128, 3130; № 52, ст. 5581; 2006, № 3, ст. 280; № 10, ст. 1065; № 23, ст. 2382; № 31, ст. 3436, 3443; № 45, ст. 4627, 4628; № 50, ст. 5279; № 52, ст. 5498; 2007, № 1, ст. 31, 39; № 21, ст. 2462; № 22, ст. 2563, 2564; № 23, ст. 2691; № 31, ст. 3991, 4013; № 45, ст. 5417; № 49, ст. 6045, 6071; № 50, ст. 6237, 6245; 2008, № 18, ст. 1942; № 27, ст. 3126; № 30, ст. 3591, 3614, 3616; № 48, ст. 5500, 5504, 5519; № 49, ст. 5723; № 52, ст. 6237; 2009, № 1, ст. 13, 21, 31; № 11, ст. 1265; № 29, ст. 3598, 3639; № 30, ст. 3739; № 48, ст. 5711, 5731, 5737; № 51, ст. 6153, 6155; № 52, ст. 6444, 6455; 2010, № 15, ст. 1737; № 19, ст. 2291; № 25, ст. 3070; № 31, ст. 4198; № 32, ст. 4298; № 40, ст. 4969; № 45, ст. 5756; № 47, ст. 6034; № 48, ст. 6247; № 49, ст. 6409; 2011, № 1, ст. 7, 9, 21, 37; № 11, ст. 1492; № 23, ст. 3262; № 24, ст. 3357; № 27, ст. 3881; № 29, ст. 4291; № 30, ст. 4563, 4575, 4583, 4587, 4593, 4597; № 45, ст. 6335; № 47, ст. 6610, 6611; № 48, ст. 6729, 6731; № 49, ст. 7014, 7015, 7017, 7037, 7043; № 50, ст. 7359; 2012, № 14, ст. 1545; № 19, ст. 2281; № 25, ст. 3268; № 27, ст. 3588; № 31, ст. 4334; № 41, ст. 5526, 5527; № 49, ст. 6751; № 53, ст. 7596, 7607, 7619; 2013, № 19, ст. 2321; № 23, ст. 2866, 2889; № 30, ст. 4031, 4046, 4048, 4081, 4084; № 40, ст. 5037, 5038; № 44, ст. 5640, 5645; № 48, ст. 6165; № 51, ст. 6699; № 52, ст. 6985; 2014, № 8, ст. 737; № 16, ст. 1835, 1838; № 19, ст. 2313, 2314, 2321; № 23, ст. 2938; № 26, ст. 3373; № 30, ст. 4220; № 48, ст. 6647, 6657, 6660, 6661, 6663) следующие изменения: 1) в абзаце первом подпункта 141 пункта 2 статьи 149 слова "лиц, находящихся в трудной жизненной ситуации, признаваемых таковыми" заменить словами "граждан, которые признаны нуждающимися в социальном обслуживании и которым предоставляются социальные услуги в организациях социального обслуживания"; 2) статью 284 дополнить пунктом 19 следующего содержания: "19. К налоговой базе, определяемой организациями, осуществляющими социальное обслуживание граждан (за исключением налоговой базы, налоговые ставки по которой установлены пунктами 3 и 4 настоящей статьи), применяется налоговая ставка 0 процентов с учетом особенностей, установленных статьей 2845 настоящего Кодекса."; 3) дополнить статьей 2845 следующего содержания: "Статья 2845. Особенности применения налоговой ставки 0 процентов организациями, осуществляющими социальное обслуживание граждан 1. Организации, осуществляющие социальное обслуживание граждан, вправе применять налоговую ставку 0 процентов при соблюдении условий, установленных настоящей статьей. Для целей настоящей статьи деятельностью по осуществлению социального обслуживания граждан признается деятельность по предоставлению гражданам социальных услуг, включенных в перечень социальных услуг по видам социальных услуг для применения налоговой ставки 0 процентов организациями, осуществляющими социальное обслуживание граждан, утверждаемый Правительством Российской Федерации.</w:t>
      </w:r>
    </w:p>
    <w:p>
      <w:r>
        <w:rPr>
          <w:b/>
        </w:rPr>
        <w:t xml:space="preserve">2. </w:t>
      </w:r>
      <w:r>
        <w:t>Налоговая ставка 0 процентов в соответствии с настоящей статьей применяется организациями, осуществляющими социальное обслуживание граждан, ко всей налоговой базе, определяемой такими налогоплательщиками (за исключением налоговой базы, налоговые ставки по которой установлены пунктами 3 и 4 статьи 284 настоящего Кодекса), в течение всего налогового периода</w:t>
      </w:r>
    </w:p>
    <w:p>
      <w:r>
        <w:rPr>
          <w:b/>
        </w:rPr>
        <w:t xml:space="preserve">3. </w:t>
      </w:r>
      <w:r>
        <w:t>Организации, осуществляющие социальное обслуживание граждан, вправе применять налоговую ставку 0 процентов, если в течение налогового периода применения установленной пунктом 19 статьи 284 настоящего Кодекса налоговой ставки они удовлетворяют следующим условиям</w:t>
      </w:r>
    </w:p>
    <w:p>
      <w:r>
        <w:rPr>
          <w:b/>
        </w:rPr>
        <w:t xml:space="preserve">4. </w:t>
      </w:r>
      <w:r>
        <w:t>При несоблюдении организацией, осуществляющей социальное обслуживание граждан, перешедшей на применение налоговой ставки 0 процентов в соответствии с настоящей статьей, хотя бы одного из условий, установленных пунктом 3 настоящей статьи, с начала налогового периода, в котором имело место несоблюдение указанных условий, применяется налоговая ставка, установленная пунктом 1 статьи 284 настоящего Кодекса. При этом сумма налога подлежит восстановлению и уплате в бюджет в установленном порядке с уплатой соответствующих сумм пеней, начисляемых со дня, следующего за установленным статьей 287 настоящего Кодекса днем уплаты налога (авансового платежа по налогу)</w:t>
      </w:r>
    </w:p>
    <w:p>
      <w:r>
        <w:rPr>
          <w:b/>
        </w:rPr>
        <w:t xml:space="preserve">5. </w:t>
      </w:r>
      <w:r>
        <w:t>Организации, осуществляющие социальное обслуживание граждан, изъявившие желание применять налоговую ставку 0 процентов в соответствии с настоящей статьей, не позднее чем за один месяц до начала налогового периода, начиная с которого применяется налоговая ставка 0 процентов, подают в налоговый орган по месту своего нахождения заявление в письменной форме, а также сведения, подтверждающие выполнение условий, установленных пунктом 3 настоящей статьи</w:t>
      </w:r>
    </w:p>
    <w:p>
      <w:r>
        <w:rPr>
          <w:b/>
        </w:rPr>
        <w:t xml:space="preserve">6. </w:t>
      </w:r>
      <w:r>
        <w:t>Организации, осуществляющие социальное обслуживание граждан, применяющие налоговую ставку 0 процентов в соответствии с настоящей статьей, по окончании каждого налогового периода, в течение которого они применяют налоговую ставку 0 процентов, в сроки, установленные настоящей главой для представления налоговой декларации, представляют в налоговый орган по месту своего нахождения</w:t>
      </w:r>
    </w:p>
    <w:p>
      <w:r>
        <w:rPr>
          <w:b/>
        </w:rPr>
        <w:t xml:space="preserve">7. </w:t>
      </w:r>
      <w:r>
        <w:t>При непредставлении в установленные сроки сведений, указанных в пункте 6 настоящей статьи, в налоговый орган по месту нахождения налогоплательщика с начала налогового периода, данные за который не были представлены в установленном порядке, применяется налоговая ставка, установленная пунктом 1 статьи 284 настоящего Кодекса. При этом сумма налога подлежит восстановлению и уплате в бюджет в установленном порядке с взысканием с налогоплательщика соответствующих сумм пеней, начисляемых со дня, следующего за установленным статьей 287 настоящего Кодекса днем уплаты налога (авансового платежа по налогу). Форма представления сведений, указанных в пункте 6 настоящей статьи, утверждается федеральным органом исполнительной власти, уполномоченным по контролю и надзору в области налогов и сборов</w:t>
      </w:r>
    </w:p>
    <w:p>
      <w:r>
        <w:rPr>
          <w:b/>
        </w:rPr>
        <w:t xml:space="preserve">8. </w:t>
      </w:r>
      <w:r>
        <w:t>Организации, осуществляющие социальное обслуживание граждан, применяющие налоговую ставку 0 процентов в соответствии с настоящей статьей, вправе перейти на применение налоговой ставки, установленной пунктом 1 статьи 284 настоящего Кодекса, направив в налоговый орган по месту своего нахождения соответствующее заявление в письменной форме. При этом, если указанный переход начинается не с начала нового налогового периода, сумма налога за соответствующий налоговый период подлежит восстановлению и уплате в бюджет в установленном порядке с уплатой сумм пеней, начисляемых со дня, следующего за установленным статьей 287 настоящего Кодекса днем уплаты налога (авансового платежа по налогу)</w:t>
      </w:r>
    </w:p>
    <w:p>
      <w:r>
        <w:rPr>
          <w:b/>
        </w:rPr>
        <w:t xml:space="preserve">9. </w:t>
      </w:r>
      <w:r>
        <w:t>Организации, осуществляющие социальное обслуживание граждан, применявшие налоговую ставку 0 процентов в соответствии с настоящей статьей и перешедшие на применение налоговой ставки, установленной пунктом 1 статьи 284 настоящего Кодекса, в том числе в связи с несоблюдением условий, установленных пунктом 3 настоящей статьи, не вправе повторно перейти на применение налоговой ставки 0 процентов."</w:t>
      </w:r>
    </w:p>
    <w:p>
      <w:r>
        <w:rPr>
          <w:b/>
        </w:rPr>
        <w:t xml:space="preserve">3. </w:t>
      </w:r>
      <w:r>
        <w:t>организация включена в реестр поставщиков социальных услуг субъекта Российской Федерации</w:t>
      </w:r>
    </w:p>
    <w:p>
      <w:r>
        <w:rPr>
          <w:b/>
        </w:rPr>
        <w:t xml:space="preserve">3. </w:t>
      </w:r>
      <w:r>
        <w:t>доходы организации за налоговый период от деятельности по предоставлению гражданам социальных услуг, учитываемые при определении налоговой базы в соответствии с настоящей главой, составляют не менее 90 процентов ее доходов, учитываемых при определении налоговой базы в соответствии с настоящей главой, либо организация, осуществляющая социальное обслуживание граждан, за налоговый период не имеет доходов, учитываемых при определении налоговой базы в соответствии с настоящей главой</w:t>
      </w:r>
    </w:p>
    <w:p>
      <w:r>
        <w:rPr>
          <w:b/>
        </w:rPr>
        <w:t xml:space="preserve">3. </w:t>
      </w:r>
      <w:r>
        <w:t>в штате организации непрерывно в течение налогового периода числятся не менее 15 работников</w:t>
      </w:r>
    </w:p>
    <w:p>
      <w:r>
        <w:rPr>
          <w:b/>
        </w:rPr>
        <w:t xml:space="preserve">3. </w:t>
      </w:r>
      <w:r>
        <w:t>организация не совершает в налоговом периоде операций с векселями и финансовыми инструментами срочных сделок</w:t>
      </w:r>
    </w:p>
    <w:p>
      <w:r>
        <w:rPr>
          <w:b/>
        </w:rPr>
        <w:t xml:space="preserve">6. </w:t>
      </w:r>
      <w:r>
        <w:t>выписку из реестра поставщиков социальных услуг</w:t>
      </w:r>
    </w:p>
    <w:p>
      <w:r>
        <w:rPr>
          <w:b/>
        </w:rPr>
        <w:t xml:space="preserve">6. </w:t>
      </w:r>
      <w:r>
        <w:t>сведения о доле доходов организации от осуществления деятельности по предоставлению социальных услуг гражданам, учитываемых при определении налоговой базы в соответствии с настоящей главой, в общей сумме доходов организации, учитываемых при определении налоговой базы в соответствии с настоящей главой</w:t>
      </w:r>
    </w:p>
    <w:p>
      <w:r>
        <w:rPr>
          <w:b/>
        </w:rPr>
        <w:t xml:space="preserve">6. </w:t>
      </w:r>
      <w:r>
        <w:t>сведения о численности работников в штате организации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</w:t>
      </w:r>
    </w:p>
    <w:p>
      <w:r>
        <w:rPr>
          <w:b/>
        </w:rPr>
        <w:t xml:space="preserve">2. </w:t>
      </w:r>
      <w:r>
        <w:t>Положения пункта 19 статьи 284 и статьи 2845 части второй Налогового кодекса Российской Федерации (в редакции настоящего Федерального закона) применяются с 1 января 2015 года. (В редакции Федерального закона от 26.07.2019 № 210-ФЗ)</w:t>
      </w:r>
    </w:p>
    <w:p>
      <w:r>
        <w:rPr>
          <w:b/>
        </w:rPr>
        <w:t xml:space="preserve">3. </w:t>
      </w:r>
      <w:r>
        <w:t>Для применения с 1 января 2015 года налоговой ставки по налогу на прибыль организаций в размере 0 процентов в соответствии с пунктом 19 статьи 284 части второй Налогового кодекса Российской Федерации (в редакции настоящего Федерального закона) организации, осуществляющие социальное обслуживание граждан, в течение двух месяцев со дня официального опубликования перечня социальных услуг по видам социальных услуг для применения налоговой ставки 0 процентов организациями, осуществляющими социальное обслуживание граждан, предусмотренного пунктом 1 статьи 2845 части второй Налогового кодекса Российской Федерации (в редакции настоящего Федерального закона), но не позднее 31 декабря 2015 года вправе представить в налоговые органы заявление в письменной форме и сведения, которые указаны в пункте 6 статьи 2845 части второй Налогового кодекса Российской Федерации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