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2004, № 45, ст. 4377; 2005, № 30, ст. 3113; 2006, № 1, ст. 20; 2007, № 1, ст. 11; № 31, ст. 3994; № 49, ст. 6063; 2009, № 1, ст. 21; 2011, № 30, ст. 4566; 2012, № 53, ст. 7584; 2013, № 30, ст. 4065) следующие изменения: 1) пункт 6 статьи 8 изложить в следующей редакции: "6.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2) статью 25 изложить в следующей редакции: "Статья 25. Пресечение незаконных производства и (или) оборота этилового спирта, алкогольной и спиртосодержащей продукции 1. В целях пресечения незаконных производства и (или) оборота этилового спирта, алкогольной и спиртосодержащей продукции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 1) этиловый спирт, алкогольная и спиртосодержащая продукция в случае, если их производство и (или) оборот осуществляются: без соответствующих лицензий, за исключением случая, предусмотренного пунктом 5 статьи 20 настоящего Федерального закона; без маркировки в соответствии со статьей 12 настоящего Федерального закона или с маркировкой поддельными марками; без соответствия государственным стандартам и техническим условиям; 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без документов, подтверждающих легальность производства и (или) оборота такой продукции; 2) этиловый спирт,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 3) этиловый спирт, алкогольная и спиртосодержащая продукция, являющиеся бесхозяйным имуществом; 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пунктом 2 статьи 18 настоящего Федерального закона, при отсутствии лицензии на осуществление соответствующего вида деятельности; 5) основное технологическое оборудование для производства и оборота этилового спирта, алкогольной и спиртосодержащей продукции в случае, если оно: 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пунктом 2 статьи 18 настоящего Федерального закона, при отсутствии лицензии на осуществление соответствующего вида деятельности; 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6) автомобильный транспорт, используемый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w:t>
      </w:r>
    </w:p>
    <w:p>
      <w:r>
        <w:rPr>
          <w:b/>
        </w:rPr>
        <w:t xml:space="preserve">2. </w:t>
      </w:r>
      <w:r>
        <w:t>Изъятые этиловый спирт, алкогольная и спиртосодержащая продукция, указанные в подпунктах 1 - 3 пункта 1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подпункте 4 пункта 1 настоящей статьи, подлежат вывозу и хранению вне места изъятия в порядке, установленном Правительством Российской Федерации. Изъятые или конфискованные этиловый спирт, алкогольная и спиртосодержащая продукция, указанные в подпунктах 1 - 3 пункта 1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подпункте 4 пункта 1 настоящей статьи, подлежат уничтожению по решению суда в порядке, установленном Правительством Российской Федерации</w:t>
      </w:r>
    </w:p>
    <w:p>
      <w:r>
        <w:rPr>
          <w:b/>
        </w:rPr>
        <w:t xml:space="preserve">3. </w:t>
      </w:r>
      <w:r>
        <w:t>Изъятое основное технологическое оборудование для производства и оборота этилового спирта, алкогольной и спиртосодержащей продукции, указанное в подпункте 5 пункта 1 настоящей статьи, подлежит демонтажу, вывозу и хранению вне места изъятия в порядке,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указанное в подпункте 5 пункта 1 настоящей статьи, по решению суда подлежит утилизации в порядке, установленном Правительством Российской Федерации</w:t>
      </w:r>
    </w:p>
    <w:p>
      <w:r>
        <w:rPr>
          <w:b/>
        </w:rPr>
        <w:t xml:space="preserve">4. </w:t>
      </w:r>
      <w:r>
        <w:t>Изъятый автомобильный транспорт, указанный в подпункте 6 пункта 1 настоящей статьи, подлежит вывозу и хранению вне места изъятия в порядке, установленном Правительством Российской Федерации. Изъятый или конфискованный автомобильный транспорт, указанный в подпункте 6 пункта 1 настоящей статьи, по решению суда подлежит реализации в порядке, установленном Правительством Российской Федерации."</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2003, № 27, ст. 2706; 2006, № 10, ст. 1070; № 31, ст. 3452; 2007, № 24, ст. 2830; № 31, ст. 4011; № 50, ст. 6235; 2010, № 11, ст. 1169; № 17, ст. 1985; № 27, ст. 3427, 3428; № 30, ст. 4003; 2011, № 29, ст. 4286; № 50, ст. 7350; 2012, № 24, ст. 3070; № 31, ст. 4332; № 49, ст. 6752; 2013, № 23, ст. 2880; № 30, ст. 4028; № 48, ст. 6165; № 52, ст. 6997; 2014, № 30, ст. 4246) следующие изменения</w:t>
      </w:r>
    </w:p>
    <w:p>
      <w:r>
        <w:t>пункт 101 части второй статьи 29 изложить в следующей редакции: "101) о реализации, об утилизации или уничтожении вещественных доказательств, указанных в подпункте "в" пункта 1, подпунктах "б", "в" пункта 2, пунктах 3, 6 и 7 части второй статьи 82 настоящего Кодекса;"</w:t>
      </w:r>
    </w:p>
    <w:p>
      <w:r>
        <w:t>в статье 82: а) в части второй: в пункте 3 слова "этилового спирта, алкогольной и спиртосодержащей продукции," исключить; дополнить пунктом 7 следующего содержания: "7) изъятых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после проведения необходимых исследований передаются для уничтожения, утилизации или реализации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либо передаются на хранение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б) в части четвертой1 слова "пунктами 3 и 6" заменить словами "пунктами 3, 6 и 7", после слов "на реализацию" дополнить словом ", утилизацию"</w:t>
      </w:r>
    </w:p>
    <w:p>
      <w:r>
        <w:t>пункт 6 части второй статьи 131 после слов "израсходованные на" дополнить словом "демонтаж,"</w:t>
      </w:r>
    </w:p>
    <w:p>
      <w:r>
        <w:t>в части третьей1 статьи 165 после слова "реализации" дополнить словом ", утилизации", слова "и 6 части второй" заменить словами ", 6 и 7 части второй"</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2006, № 18, ст. 1907; 2007, № 31, ст. 4007; 2008, № 52, ст. 6248; 2010, № 11, ст. 1169; 2011, № 29, ст. 4289; 2012, № 53, ст. 7641; 2013, № 30, ст. 4029; 2014, № 42, ст. 5615) следующие изменения</w:t>
      </w:r>
    </w:p>
    <w:p>
      <w:r>
        <w:t>в пункте 2 части 1 статьи 24.7 слова "на хранение" заменить словами "на демонтаж, хранение"</w:t>
      </w:r>
    </w:p>
    <w:p>
      <w:r>
        <w:t>в статье 27.10: а) в части 12 слова ", а также этиловый спирт, алкогольная и спиртосодержащая продукция, не отвечающие обязательным требованиям стандартов, санитарных правил и гигиенических нормативов," исключить; б) дополнить частью 13 следующего содержания: "13.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
        <w:t>в абзаце четвертом части 1 статьи 27.11 слова "направлению на переработку или" исключить</w:t>
      </w:r>
    </w:p>
    <w:p>
      <w:r>
        <w:rPr>
          <w:b/>
        </w:rPr>
        <w:t>Статья 4</w:t>
      </w:r>
    </w:p>
    <w:p>
      <w:r>
        <w:t>Настоящий Федеральный закон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