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2011, № 19, ст. 2714; № 48, ст. 6730; № 50, ст. 7362) следующие изменения</w:t>
      </w:r>
    </w:p>
    <w:p>
      <w:r>
        <w:t>абзац второй части первой статьи 290 изложить в следующей редакции: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
        <w:t>в статье 291: а) абзац второй части первой изложить в следующей редакции: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 б) абзац второй части второй изложить в следующей редакции: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трех лет со штрафом в размере от пятикратной до пятнадцатикратной суммы взятки или без такового."</w:t>
      </w:r>
    </w:p>
    <w:p>
      <w:r>
        <w:rPr>
          <w:b/>
        </w:rPr>
        <w:t>Статья 2</w:t>
      </w:r>
    </w:p>
    <w:p>
      <w:r>
        <w:t>Внести в статью 31 Уголовно-исполнительного кодекса Российской Федерации (Собрание законодательства Российской Федерации, 1997, № 2, ст. 198; 2003, № 50, ст. 4847; 2007, № 41, ст. 4845) следующие изменения</w:t>
      </w:r>
    </w:p>
    <w:p>
      <w:r>
        <w:t>в части первой слова "в течение 30 дней" заменить словами "в течение 60 дней"</w:t>
      </w:r>
    </w:p>
    <w:p>
      <w:r>
        <w:t>в части второй слова "до трех лет" заменить словами "до пяти лет"</w:t>
      </w:r>
    </w:p>
    <w:p>
      <w:r>
        <w:t>в части третьей слова "в течение 30 дней" заменить словами "в течение 60 дней"</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2003, № 27, ст. 2706; № 50, ст. 4847; 2006, № 31, ст. 3452; 2007, № 24, ст. 2830; 2008, № 49, ст. 5724; 2010, № 11, ст. 1168; 2011, № 45, ст. 6323; № 50, ст. 7362; 2012, № 24, ст. 3070; 2013, № 9, ст. 875; № 48, ст. 6161; 2014, № 26, ст. 3385; 2015, № 1, ст. 83) следующие изменения: 1) в части первой статьи 115 слова "в части гражданского иска, других имущественных взысканий или возможной конфискации имущества" заменить словами "в части гражданского иска, взыскания штрафа, других имущественных взысканий или возможной конфискации имущества"; 2) часть первую статьи 116 после слов "причиненного преступлением," дополнить словами "либо в целях обеспечения исполнения наказания в виде штрафа"; 3) в части пятой статьи 220 слова "по обеспечению гражданского иска" заменить словами "по обеспечению исполнения наказания в виде штрафа, по обеспечению гражданского иска"; 4) в части третьей1 статьи 225 слова "по обеспечению гражданского иска" заменить словами "по обеспечению исполнения наказания в виде штрафа, по обеспечению гражданского иска"; 5) часть первую статьи 228 дополнить пунктом 41 следующего содержания: "41) приняты ли меры по обеспечению исполнения наказания в виде штрафа;"; 6) статью 230 изложить в следующей редакции: "Статья 230. Меры по обеспечению исполнения наказания в видештрафа, по обеспечению гражданского иска и возможной конфискации имущества 1. Судья по ходатайству прокурора вправе вынести постановление о принятии мер по обеспечению исполнения наказания в виде штрафа.</w:t>
      </w:r>
    </w:p>
    <w:p>
      <w:r>
        <w:rPr>
          <w:b/>
        </w:rPr>
        <w:t xml:space="preserve">2. </w:t>
      </w:r>
      <w:r>
        <w:t>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w:t>
      </w:r>
    </w:p>
    <w:p>
      <w:r>
        <w:rPr>
          <w:b/>
        </w:rPr>
        <w:t xml:space="preserve">3. </w:t>
      </w:r>
      <w:r>
        <w:t>Исполнение указанных постановлений возлагается на судебных приставов-исполнителей.";</w:t>
      </w:r>
    </w:p>
    <w:p>
      <w:r>
        <w:rPr>
          <w:b/>
        </w:rPr>
        <w:t xml:space="preserve">3. </w:t>
      </w:r>
      <w:r>
        <w:t>пункт 11 части первой статьи 299 после слов "для обеспечения" дополнить словами "исполнения наказания в виде штрафа, для обеспечения"</w:t>
      </w:r>
    </w:p>
    <w:p>
      <w:r>
        <w:rPr>
          <w:b/>
        </w:rPr>
        <w:t>Статья 4</w:t>
      </w:r>
    </w:p>
    <w:p>
      <w:r>
        <w:t>Внести в статью 103 Федерального закона от 2 октября 2007 года № 229-ФЗ "Об исполнительном производстве" (Собрание законодательства Российской Федерации, 2007, № 41, ст. 4849; 2011, № 30, ст. 4573; 2013, № 52, ст. 7006) следующие изменения</w:t>
      </w:r>
    </w:p>
    <w:p>
      <w:r>
        <w:t>в части 2: а) в пункте 1 слова "на срок не более двух лет" заменить словами "на срок не более трех лет"; б) в пункте 2 слова "на срок более двух лет" заменить словами "на срок более трех лет"; в) в пункте 3 слова "на срок более двух лет" заменить словами "на срок более трех лет"</w:t>
      </w:r>
    </w:p>
    <w:p>
      <w:r>
        <w:t>в части 5 слова "тридцать календарных дней" заменить словами "шестьдесят календарных дней", слова "пять календарных дней" заменить словами "тридцать пять календарных дней"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