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Кодекс торгового мореплавания Российской Федерации в части, касающейся удостоверения личности моряка</w:t>
      </w:r>
    </w:p>
    <w:p>
      <w:r>
        <w:rPr>
          <w:b/>
        </w:rPr>
        <w:t>Статья None. Федеральный закон   от 30.03.2015 № 66-ФЗ</w:t>
      </w:r>
    </w:p>
    <w:p>
      <w:r>
        <w:t>О внесении изменения в Кодекс торгового мореплавания Российской Федерации в части, касающейся удостоверения личности моряка РОССИЙСКАЯ ФЕДЕРАЦИЯ ФЕДЕРАЛЬНЫЙ ЗАКОН О внесении изменения в Кодекс торгового мореплавания Российской Федерации в части, касающейся удостоверения личности моряка Принят Государственной Думой 17 марта 2015 года Одобрен Советом Федерации 25 марта 2015 года Внести в Кодекс торгового мореплавания Российской Федерации (Собрание законодательства Российской Федерации, 1999, № 18, ст. 2207; 2007, № 46, ст. 5557; № 50, ст. 6246; 2008, № 30, ст. 3616; 2011, № 25, ст. 3534; 2014, № 42, ст. 5615) изменение, дополнив его статьей 55 1 следующего содержания: "Статья 55 1 . Удостоверение личности моряка 1. Оформление, выдача и применение удостоверения личности моряка осуществляются в порядке, установленном Правительством Российской Федерации, с учетом требований, предусмотренных настоящей статьей.</w:t>
      </w:r>
    </w:p>
    <w:p>
      <w:r>
        <w:rPr>
          <w:b/>
        </w:rPr>
        <w:t xml:space="preserve">2. </w:t>
      </w:r>
      <w:r>
        <w:t>Удостоверение личности моряка не оформляется и не выдается лицу, включенному в предусмотренный статьей 6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 перечень организаций и физических лиц, в отношении которых имеются сведения об их причастности к экстремистской деятельности или терроризму. При включении лица, которому ранее выдано удостоверение личности моряка, в перечень организаций и физических лиц, в отношении которых имеются сведения об их причастности к экстремистской деятельности или терроризму, удостоверение личности моряка, принадлежащее указанному лицу, не применяется и подлежит изъятию.". Президент Российской Федерации В.Путин Москва, Кремль 30 марта 2015 года № 66-ФЗ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