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w:t>
      </w:r>
    </w:p>
    <w:p>
      <w:r>
        <w:rPr>
          <w:b/>
        </w:rPr>
        <w:t>Статья 1</w:t>
      </w:r>
    </w:p>
    <w:p>
      <w:r>
        <w:t>В пункте 3 статьи 3912 Земельного кодекса Российской Федерации (Собрание законодательства Российской Федерации, 2001, № 44, ст. 4147; 2014, № 26, ст. 3377) слова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заменить словами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rPr>
          <w:b/>
        </w:rPr>
        <w:t>Статья 2</w:t>
      </w:r>
    </w:p>
    <w:p>
      <w:r>
        <w:t>Внести в Федеральный закон от 27 декабря 2002 года № 184-ФЗ "О техническом регулировании" (Собрание законодательства Российской Федерации, 2002, № 52, ст. 5140; 2005, № 19, ст. 1752; 2007, № 19, ст. 2293; 2008, № 30, ст. 3616; 2011, № 30, ст. 4603) следующие изменения</w:t>
      </w:r>
    </w:p>
    <w:p>
      <w:r>
        <w:t>пункт 7 статьи 24 после слов "декларацию о соответствии" дополнить словами "либо регистрационный номер декларации о соответствии"</w:t>
      </w:r>
    </w:p>
    <w:p>
      <w:r>
        <w:t>абзац пятый пункта 2 статьи 28 дополнить словами "либо регистрационный номер сертификата соответствия или декларации о соответствии"</w:t>
      </w:r>
    </w:p>
    <w:p>
      <w:r>
        <w:t>абзац второй пункта 1 статьи 34 после слов "или их копий" дополнить словами "либо регистрационный номер декларации о соответствии или сертификата соответствия"</w:t>
      </w:r>
    </w:p>
    <w:p>
      <w:r>
        <w:rPr>
          <w:b/>
        </w:rPr>
        <w:t>Статья 3</w:t>
      </w:r>
    </w:p>
    <w:p>
      <w:r>
        <w:t>Внести в статью 2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50, ст. 5279; № 52, ст. 5498; 2008, № 20, ст. 2251; № 30, ст. 3616; 2011, № 13, ст. 1688; № 27, ст. 3880; 2015, № 1, ст. 52) следующие изменения</w:t>
      </w:r>
    </w:p>
    <w:p>
      <w:r>
        <w:t>в части 4: а) пункт 2 изложить в следующей редакции: "2) копии документов, удостоверяющих личность заявителя (для заявителей - физических лиц);"; б) дополнить пунктом 21 следующего содержания: "21)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
        <w:t>в части 41 слова "пунктами 1, 3 и 4 части 4" заменить словами "пунктами 1, 21, 3 и 4 части 4"</w:t>
      </w:r>
    </w:p>
    <w:p>
      <w:r>
        <w:rPr>
          <w:b/>
        </w:rPr>
        <w:t>Статья 4</w:t>
      </w:r>
    </w:p>
    <w:p>
      <w:r>
        <w:t>Внести в статью 463 Градостроительного кодекса Российской Федерации (Собрание законодательства Российской Федерации, 2005, № 1, ст. 16; 2006, № 52, ст. 5498; 2009, № 29, ст. 3601; 2011, № 50, ст. 7343; 2014, № 26, ст. 3377) следующие изменения</w:t>
      </w:r>
    </w:p>
    <w:p>
      <w:r>
        <w:t>пункт 2 части 10 признать утратившим силу</w:t>
      </w:r>
    </w:p>
    <w:p>
      <w:r>
        <w:t>дополнить частью 111 следующего содержания: "111. Заявитель, являющийся юридическим лицом или индивидуальным предпринимателем, вправе представить вместе с документами, указанными в части 10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
        <w:t>дополнить частью 141 следующего содержания: "141.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rPr>
          <w:b/>
        </w:rPr>
        <w:t>Статья 5</w:t>
      </w:r>
    </w:p>
    <w:p>
      <w:r>
        <w:t>В части 4 статьи 41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2008, № 20, ст. 2251; 2009, № 1, ст. 19; № 11, ст. 1261; № 52, ст. 6427; 2011, № 13, ст. 1688; 2012, № 53, ст. 7615; 2013, № 30, ст. 4072; 2014, № 26, ст. 3377; 2015, № 1, ст. 9) слова ",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 исключить, дополнить предложениями следующего содержания: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rPr>
          <w:b/>
        </w:rPr>
        <w:t>Статья 6</w:t>
      </w:r>
    </w:p>
    <w:p>
      <w:r>
        <w:t>Часть 4 статьи 8 Федерального закона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дополнить словами ",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
        <w:rPr>
          <w:b/>
        </w:rPr>
        <w:t>Статья 7</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2013, № 30, ст. 4084; 2014, № 19, ст. 2318, 2320) следующие изменения</w:t>
      </w:r>
    </w:p>
    <w:p>
      <w:r>
        <w:t>в статье 62: а) пункты 1 и 2 части 2 признать утратившими силу; б) дополнить частью 3 следующего содержания: "3. Вместе с документами, указанными в части 2 настоящей статьи, заявитель вправе представить документ, подтверждающий факт внесения записи о нем в единый государственный реестр юридических лиц."; в) дополнить частью 4 следующего содержания: "4. 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t>в статье 68: а) пункты 1 и 2 части 2 признать утратившими силу; б) дополнить частью 3 следующего содержания: "3. Вместе с документами, указанными в части 2 настоящей статьи, заявитель вправе представить документ, подтверждающий факт внесения записи о нем в единый государственный реестр юридических лиц."; в) дополнить частью 4 следующего содержания: "4. 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t>в статье 72: а) пункты 1 и 2 части 2 признать утратившими силу; б) дополнить частью 3 следующего содержания: "3. Вместе с документами, указанными в части 2 настоящей статьи, заявитель вправе представить документ, подтверждающий факт внесения записи о нем в единый государственный реестр юридических лиц."; в) дополнить частью 4 следующего содержания: "4. 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t>в статье 77: а) пункты 1 и 2 части 2 признать утратившими силу; б) дополнить частью 3 следующего содержания: "3. Вместе с документами, указанными в части 2 настоящей статьи, заявитель вправе представить документ, подтверждающий факт внесения записи о нем в единый государственный реестр юридических лиц."; в) дополнить частью 4 следующего содержания: "4. 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t>в статье 83: а) пункты 1 и 2 части 2 признать утратившими силу; б) дополнить частью 3 следующего содержания: "3. Вместе с документами, указанными в части 2 настоящей статьи, заявитель вправе представить документ, подтверждающий факт внесения записи о нем в единый государственный реестр юридических лиц."; в) дополнить частью 4 следующего содержания: "4. 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t>в статье 90: а) пункт 1 части 3 признать утратившим силу; б) часть 4 изложить в следующей редакции: "4. Заявитель вправе приложить к заявлению о включении в реестр уполномоченных экономических операторов любые другие документы, в том числе:</w:t>
      </w:r>
    </w:p>
    <w:p>
      <w:r>
        <w:t>документ, подтверждающий факт внесения записи о заявителе в единый государственный реестр юридических лиц</w:t>
      </w:r>
    </w:p>
    <w:p>
      <w:r>
        <w:t>заключения независимых экспертов, которые, по мнению заявителя, могут быть использованы при рассмотрении вопроса о включении его в реестр уполномоченных экономических операторов."; в) дополнить частью 41 следующего содержания: "41. 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t>в статье 142: а) подпункты "а" и "б" пункта 1 и подпункты "а" и "б" пункта 2 части 5 признать утратившими силу; б) дополнить частью 61 следующего содержания: "61. Вместе с документами, указанными в части 5 настоящей статьи, банк, иная кредитная организация или страховая организация вправе представить документ, подтверждающий факт внесения записи о юридическом лице в единый государственный реестр юридических лиц."; в) дополнить частью 62 следующего содержания: "62. В случае, если банк, иная кредитная организация или страховая организация самостоятельно не представили документ, подтверждающий факт внесения записи о юридическом лице в единый государственный реестр юридических лиц,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rPr>
          <w:b/>
        </w:rPr>
        <w:t>Статья 8</w:t>
      </w:r>
    </w:p>
    <w:p>
      <w:r>
        <w:t>Внести в статью 5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 следующие изменения</w:t>
      </w:r>
    </w:p>
    <w:p>
      <w:r>
        <w:t>в части 1: а) пункт 1 изложить в следующей редакции: "1) копия документа, удостоверяющего личность заявителя (для заявителей - физических лиц);"; б) дополнить пунктом 11 следующего содержания: "11)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
        <w:t>дополнить частью 11 следующего содержания: "11. В случае, если заявитель самостоятельно не представил выписку из единого государственного реестра юридических лиц или выписку из единого государственного реестра индивидуальных предпринимателей, орган, уполномоченный на выдачу разрешения на создание искусственного земельного участка, получивший указанное в части 1 настоящей статьи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
        <w:rPr>
          <w:b/>
        </w:rPr>
        <w:t>Статья 9</w:t>
      </w:r>
    </w:p>
    <w:p>
      <w:r>
        <w:t>Абзац семьдесят второй пункта 9 статьи 1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 признать утратившим силу.</w:t>
      </w:r>
    </w:p>
    <w:p>
      <w:r>
        <w:rPr>
          <w:b/>
        </w:rPr>
        <w:t>Статья 10</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