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Главу 29 Уголовного кодекса Российской Федерации (Собрание законодательства Российской Федерации, 1996, № 25, ст. 2954; 1998, № 26, ст. 3012; 2002, № 30, ст. 3029; 2003, № 50, ст. 4848; 2004, № 30, ст. 3091; 2006, № 31, ст. 3452; 2007, № 31, ст. 4008; 2009, № 1, ст. 29; № 52, ст. 6453; 2010, № 31, ст. 4164; 2011, № 30, ст. 4598; № 50, ст. 7362; 2012, № 47, ст. 6401; 2013, № 44, ст. 5641; № 52, ст. 6998; 2014, № 6, ст. 556; № 19, ст. 2335; № 26, ст. 3385; № 30, ст. 4275) дополнить статьей 2841 следующего содержания: "Статья 2841.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Руководство деятельностью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участие в такой деятельности, совершенные лицом, которое ранее привлекалось к административной ответственности за аналогичное деяние два раза в течение одного года,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 Примечание. Лицо, добровольно прекратившее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освобождается от уголовной ответственности, если в его действиях не содержится иного состава преступления.".</w:t>
      </w:r>
    </w:p>
    <w:p>
      <w:r>
        <w:rPr>
          <w:b/>
        </w:rPr>
        <w:t>Статья 2</w:t>
      </w:r>
    </w:p>
    <w:p>
      <w:r>
        <w:t>Статью 26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2007, № 1, ст. 29; 2008, № 19, ст. 2094; 2011, № 1, ст. 29; 2012, № 53, ст. 7646; 2013, № 30, ст. 4040, 4057) дополнить подпунктом 9 следующего содержания: "9) участвует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
        <w:rPr>
          <w:b/>
        </w:rPr>
        <w:t>Статья 3</w:t>
      </w:r>
    </w:p>
    <w:p>
      <w:r>
        <w:t>Внести в статью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48, ст. 6651; 2015, № 1, ст. 83, 85; № 6, ст. 885) следующие изменения</w:t>
      </w:r>
    </w:p>
    <w:p>
      <w:r>
        <w:t>подпункт "а" пункта 1 части второй после цифр "2823," дополнить цифрами "2841,"</w:t>
      </w:r>
    </w:p>
    <w:p>
      <w:r>
        <w:t>часть пятую после цифр "2823," дополнить цифрами "2841,"</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29; № 16, ст. 1825; № 21, ст. 2456; № 26, ст. 3089; № 30, ст. 3755; № 31, ст. 4007, 4008; № 41, ст. 4845; № 43, ст. 5084; № 46, ст. 5553; 2008, № 10, ст. 896; № 18, ст. 1941; № 20, ст. 2251, 2259; № 30, ст. 3604; № 49, ст. 5745; № 52, ст. 6227, 6235, 6236; 2009, № 7, ст. 777; № 23, ст. 2759; № 26, ст. 3120, 3122; № 29, ст. 3597, 3642; № 30, ст. 3739; № 45, ст. 5265; № 48, ст. 5711, 5724; № 52, ст. 6412; 2010, № 1, ст. 1;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4574, 4585, 4590, 4598, 4600, 4601, 4605; № 45, ст. 6325; № 46, ст. 6406; № 47, ст. 6602; № 48, ст. 6728; № 49, ст. 7025, 7061; № 50, ст. 7342, 7345, 7346, 7351, 7352, 7355, 7362, 7366; 2012, № 6, ст. 621; № 10, ст. 1166; № 19, ст. 2278, 2281; № 24, ст. 3069, 3082; № 29, ст. 3996; № 31, ст. 4320, 4330; № 47, ст. 6402, 6403, 6404, 6405; № 49, ст. 6757; № 53, ст. 7577, 7580, 7602, 7640; 2013, № 14, ст. 1651, 1657, 1666; № 17, ст. 2029; № 19, ст. 2323, 2325; № 26, ст. 3207, 3208, 3209; № 27, ст. 3454, 3469, 3470, 3477; № 30, ст. 4025, 4029, 4030, 4031, 4032, 4034, 4036, 4040, 4044, 4078, 4082; № 31, ст. 4191; № 43, ст. 5443, 5444, 5445, 5452; № 44, ст. 5624, 5643; № 48, ст. 6161, 6163, 6165; № 49, ст. 6327, 6341, 6343; № 51, ст. 6683, 6685, 6695, 6696; № 52, ст. 6948, 6961, 6980, 6986, 6994, 7002; 2014, № 6, ст. 557, 559, 566; № 11, ст. 1092, 1096; № 14, ст. 1562; № 19, ст. 2302, 2306, 2310, 2317, 2324, 2325, 2326, 2327, 2330, 2335; № 26, ст. 3366, 3379; № 30, ст. 4211, 4214, 4218, 4228, 4248, 4256, 4259, 4264, 4278; № 42, ст. 5615; № 43, ст. 5799; № 45, ст. 6142; № 48, ст. 6636, 6638, 6642, 6643, 6651; № 52, ст. 7541, 7548, 7550, 7557; 2015, № 1, ст. 29, 35, 67, 74, 83, 85; № 6, ст. 885; № 10, ст. 1405, 1416; № 13, ст. 1805, 1811; Российская газета, 2015, 6 мая) следующие изменения</w:t>
      </w:r>
    </w:p>
    <w:p>
      <w:r>
        <w:t>в абзаце первом части 1 статьи 3.5 слова "и статьей 18.20" заменить словами ", статьями 18.20, 20.33"</w:t>
      </w:r>
    </w:p>
    <w:p>
      <w:r>
        <w:t>главу 20 дополнить статьей 20.33 следующего содержания: "Статья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 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
        <w:t>в части 1 статьи 23.1 цифры "20.32" заменить цифрами "20.33"</w:t>
      </w:r>
    </w:p>
    <w:p>
      <w:r>
        <w:t>пункт 4 части 2 статьи 28.3 после слов "частью 1 статьи 19.34" дополнить словами ", статьей 20.33"</w:t>
      </w:r>
    </w:p>
    <w:p>
      <w:r>
        <w:rPr>
          <w:b/>
        </w:rPr>
        <w:t>Статья 5</w:t>
      </w:r>
    </w:p>
    <w:p>
      <w:r>
        <w:t>Внести в Федеральный закон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(Собрание законодательства Российской Федерации, 2012, № 53, ст. 7597) следующие изменения: 1) в части 3 статьи 3 первое предложение изложить в следующей редакции: "В случае приостановления деятельности некоммерческой организации (структурного подразделения) в соответствии с частями 1 и 2 настоящей статьи приостанавливаются ее права как учредителя средства массовой информации, ей запрещается организовывать, проводить массовые акции и публичные мероприятия, участвовать в них, использовать банковские счета и вклады, за исключением расчетов по хозяйственной деятельности и трудовым договорам, возмещению убытков, причиненных ее действиями, уплате налогов, сборов и штрафов."; 2) дополнить статьей 31 следующего содержания: "Статья 31 1. Деятельность иностранной или международной неправительственной организации, представляющая угрозу основам конституционного строя Российской Федерации, обороноспособности страны или безопасности государства, может быть признана нежелательной на территории Российской Федерации.</w:t>
      </w:r>
    </w:p>
    <w:p>
      <w:r>
        <w:rPr>
          <w:b/>
        </w:rPr>
        <w:t xml:space="preserve">2. </w:t>
      </w:r>
      <w:r>
        <w:t>Деятельность иностранной или международной неправительственной организации признается нежелательной на территории Российской Федерации со дня обнародования информации об этом в порядке, установленном настоящей статьей</w:t>
      </w:r>
    </w:p>
    <w:p>
      <w:r>
        <w:rPr>
          <w:b/>
        </w:rPr>
        <w:t xml:space="preserve">3. </w:t>
      </w:r>
      <w:r>
        <w:t>Признание нежелательной на территории Российской Федерации деятельности иностранной или международной неправительственной организации влечет за собой</w:t>
      </w:r>
    </w:p>
    <w:p>
      <w:r>
        <w:rPr>
          <w:b/>
        </w:rPr>
        <w:t xml:space="preserve">4. </w:t>
      </w:r>
      <w:r>
        <w:t>Решение о признании нежелательной на территории Российской Федерации деятельности иностранной или международной неправительственной организации принимается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5. </w:t>
      </w:r>
      <w:r>
        <w:t>Отмена решения о признании нежелательной на территории Российской Федерации деятельности иностранной или международной неправительственной организации осуществляется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6. </w:t>
      </w:r>
      <w:r>
        <w:t>В случае принятия или отмены решения о признании нежелательной на территории Российской Федерации деятельности иностранной или международной неправительственной организации Генеральная прокуратура Российской Федерации информирует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в целях включения им иностранной или международной неправительственной организации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либо исключения иностранной или международной неправительственной организации из данного перечня</w:t>
      </w:r>
    </w:p>
    <w:p>
      <w:r>
        <w:rPr>
          <w:b/>
        </w:rPr>
        <w:t xml:space="preserve">7. </w:t>
      </w:r>
      <w:r>
        <w:t>Обнародование информации о признании нежелательной на территории Российской Федерации деятельности иностранной или международной неправительственной организации осуществляется путем размещения перечня иностранных и международных неправительственных организаций, деятельность которых признана нежелательной на территории Российской Федерации,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и опубликования его в общероссийском периодическом издании, определенном Правительством Российской Федерации</w:t>
      </w:r>
    </w:p>
    <w:p>
      <w:r>
        <w:rPr>
          <w:b/>
        </w:rPr>
        <w:t xml:space="preserve">8. </w:t>
      </w:r>
      <w:r>
        <w:t>Порядок ведения перечня иностранных и международных неправительственных организаций, деятельность которых признана нежелательной на территории Российской Федерации, включения в него и исключения из него иностранных и международных неправительственных организаций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
        <w:rPr>
          <w:b/>
        </w:rPr>
        <w:t xml:space="preserve">2. </w:t>
      </w:r>
      <w:r>
        <w:t>Кредитные организации и некредитные финансовые организации представляют информацию о фактах отказа в проведении операции с денежными средствами и (или) иным имуществом по основанию, указанному в части 1 настоящей статьи, в федеральный орган исполнительной власти, принимающий меры по противодействию легализации (отмыванию) доходов, полученных преступным путем, и финансированию терроризма, в порядке, сроки и объеме, которые установлены Правительством Российской Федерации</w:t>
      </w:r>
    </w:p>
    <w:p>
      <w:r>
        <w:rPr>
          <w:b/>
        </w:rPr>
        <w:t xml:space="preserve">3. </w:t>
      </w:r>
      <w:r>
        <w:t>Федеральный орган исполнительной власти, принимающий меры по противодействию легализации (отмыванию) доходов, полученных преступным путем, и финансированию терроризма, представляет информацию, полученную в соответствии с частью 2 настоящей статьи, в Генеральную прокуратуру Российской Федерации, а также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
        <w:rPr>
          <w:b/>
        </w:rPr>
        <w:t xml:space="preserve">3. </w:t>
      </w:r>
      <w:r>
        <w:t>запрет на создание (открытие) на территории Российской Федерации структурных подразделений иностранной или международной неправительственной организации и прекращение в определенном законодательством Российской Федерации порядке деятельности ранее созданных (открытых) на территории Российской Федерации таких структурных подразделений</w:t>
      </w:r>
    </w:p>
    <w:p>
      <w:r>
        <w:rPr>
          <w:b/>
        </w:rPr>
        <w:t xml:space="preserve">3. </w:t>
      </w:r>
      <w:r>
        <w:t>наступление последствий, указанных в статье 32 настоящего Федерального закона</w:t>
      </w:r>
    </w:p>
    <w:p>
      <w:r>
        <w:rPr>
          <w:b/>
        </w:rPr>
        <w:t xml:space="preserve">3. </w:t>
      </w:r>
      <w:r>
        <w:t>запрет на распространение информационных материалов, издаваемых иностранной или международной неправительственной организацией и (или) распространяемых ею, в том числе через средства массовой информации и (или) с использованием информационно-телекоммуникационной сети "Интернет", а также производство или хранение таких материалов в целях распространения</w:t>
      </w:r>
    </w:p>
    <w:p>
      <w:r>
        <w:rPr>
          <w:b/>
        </w:rPr>
        <w:t xml:space="preserve">3. </w:t>
      </w:r>
      <w:r>
        <w:t>запрет на осуществление на территории Российской Федерации программ (проектов) для иностранной или международной неправительственной организации, деятельность которой признана нежелательной на территории Российской Федерации</w:t>
      </w:r>
    </w:p>
    <w:p>
      <w:r>
        <w:rPr>
          <w:b/>
        </w:rPr>
        <w:t xml:space="preserve">8. </w:t>
      </w:r>
      <w:r>
        <w:t>дополнить статьей 32 следующего содержания: "Статья 32 1. Кредитные организации и некредитные финансовые организации обязаны отказать в проведении операции с денежными средствами и (или) иным имуществом, одной из сторон которой является иностранная или международная неправительственная организация, включенная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