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23 ноября 1995 года № 174-ФЗ "Об экологической экспертизе" (Собрание законодательства Российской Федерации, 1995, № 48, ст. 4556; 2004, № 35, ст. 3607; № 52, ст. 5276; 2005, № 1, ст. 25; 2006, № 1, ст. 10; № 50, ст. 5279; № 52, ст. 5498; 2008, № 20, ст. 2260; № 45, ст. 5148; 2009, № 1, ст. 17; 2011, № 30, ст. 4591, 4594; 2012, № 26, ст. 3446; 2013, № 19, ст. 2331; № 52, ст. 6971; 2014, № 26, ст. 3387; № 30, ст. 4220, 4262; 2015, № 1, ст. 11) следующие изменения</w:t>
      </w:r>
    </w:p>
    <w:p>
      <w:r>
        <w:t>в абзаце четвертом пункта 1 статьи 6 слова "государственному экологическому контролю, осуществляемому органами исполнительной власти субъектов Российской Федерации" заменить словами "региональному государственному экологическому надзору"</w:t>
      </w:r>
    </w:p>
    <w:p>
      <w:r>
        <w:t>в подпункте 4 статьи 11 слова "по обезвреживанию и размещению отходов I - IV класса опасности" заменить словами "по сбору, транспортированию, обработке, утилизации, обезвреживанию, размещению отходов I - IV классов опасности"</w:t>
      </w:r>
    </w:p>
    <w:p>
      <w:r>
        <w:t>(Утратил силу - Федеральный закон от 29.12.2015 № 408-ФЗ) 4) в пункте 6 статьи 18 слова "в области охраны окружающей среды" заменить словами ", осуществляющего федеральный государственный экологический надзор"</w:t>
      </w:r>
    </w:p>
    <w:p>
      <w:r>
        <w:rPr>
          <w:b/>
        </w:rPr>
        <w:t>Статья 2</w:t>
      </w:r>
    </w:p>
    <w:p>
      <w:r>
        <w:t>В пункте 7 статьи 245 Федерального закона от 24 июня 1998 года № 89-ФЗ "Об отходах производства и потребления" (Собрание законодательства Российской Федерации, 1998, № 26, ст. 3009; 2015, № 1, ст. 11) слова ", на массу готового товара или на количество единиц подлежащего утилизации готового товара (в зависимости от вида товаров), выпущенных в обращение на территории Российской Федерации, либо на массу упаковки, использованной для производства таких товаров, и на недостигнутый норматив утилизации, выраженный в относительных единицах" исключить.</w:t>
      </w:r>
    </w:p>
    <w:p>
      <w:r>
        <w:rPr>
          <w:b/>
        </w:rPr>
        <w:t>Статья 3</w:t>
      </w:r>
    </w:p>
    <w:p>
      <w:r>
        <w:t>Внести в Федеральный закон от 29 декабря 2014 года №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2015, № 1, ст. 11) следующие изменения</w:t>
      </w:r>
    </w:p>
    <w:p>
      <w:r>
        <w:t>в статье 1: а) в подпункте "б" пункта 4: в абзаце девятнадцатом слово "захоронения" заменить словом "размещения"; в абзаце тридцать первом слово "захоронения" заменить словом "размещения"; б) абзац четвертый пункта 6 после слов "организации деятельности по" дополнить словами "сбору (в том числе раздельному сбору), транспортированию,"; в) абзац четвертый пункта 7 изложить в следующей редакции: "2. Индивидуальный предприниматель или юридическое лицо не вправе осуществлять деятельность по сбору, транспортированию, обработке, утилизации, обезвреживанию, размещению отходов I - IV классов опасности на конкретном объекте по обезвреживанию и (или) размещению отходов I - IV классов опасности, если на этом объекте уже осуществляется деятельность по обезвреживанию и (или) размещению отходов I - IV классов опасности другим индивидуальным предпринимателем или другим юридическим лицом, имеющими лицензию на указанную деятельность.";"; г) в пункте 9: абзац второй после слов "и иных объектов" дополнить словами ", связанных с обращением с отходами"; в абзаце третьем слова "иных объектов, не оснащенных" заменить словами "иных объектов, которые связаны с обращением с отходами и не оснащены"; д) в подпункте "б" пункта 10: абзац первый изложить в следующей редакции: "б) дополнить пунктами 8 - 11 следующего содержания:"; в абзаце третьем слово "захоронения" заменить словом "размещения"; в абзаце четвертом слово "карьеров.";" заменить словом "карьеров."; дополнить абзацем следующего содержания: "11. При ликвидации горных выработок могут использоваться вскрышные и вмещающие горные породы, отходы производства черных металлов IV и V классов опасности в соответствии с проектом ликвидации горных выработок.";"; е) в пункте 12: в абзаце двадцать шестом слово "захоронению" заменить словом "размещению"; в абзаце двадцать седьмом слово "захоронения" заменить словом "размещения"; ж) в пункте 17: в абзаце одиннадцатом слово "Федерации.";" заменить словом "Федерации."; дополнить абзацем следующего содержания: "10. В лимиты на размещение отходов не включаются вскрышные и вмещающие горные породы, отходы производства черных металлов IV и V классов опасности, используемые при ликвидации горных выработок в соответствии с проектом их ликвидации.";"; з) в абзаце тридцать восьмом пункта 23 слова "пунктом 8" заменить словами "пунктом 6", слова "пунктом 10" заменить словами "пунктом 8"</w:t>
      </w:r>
    </w:p>
    <w:p>
      <w:r>
        <w:t>в статье 23: а) часть 3 изложить в следующей редакции: "3. Лицензии на деятельность по обезвреживанию и размещению отходов I - IV классов опасности, выданные до 1 июля 2015 года, сохраняют свое действие до 1 января 2019 года. Юридические лица, индивидуальные предприниматели, имеющие лицензии на деятельность по обезвреживанию и размещению отходов I - IV классов опасности, вправе переоформить их на лицензии на деятельность по сбору, транспортированию, обработке, утилизации, обезвреживанию, размещению отходов I - IV классов опасности."; б) дополнить частью 31 следующего содержания: "31. Юридические лица, индивидуальные предприниматели, осуществляющие деятельность по сбору, транспортированию, обработке, утилизации отходов I - IV классов опасности, обязаны получить лицензию на ее осуществление до 1 января 2016 года. После 1 января 2016 года осуществление данной деятельности без лицензии не допускается."</w:t>
      </w:r>
    </w:p>
    <w:p>
      <w:r>
        <w:t>в статье 24: а) в части 4 слова "тридцать шестой подпункта "б" пункта 4" заменить словами "тридцать седьмой подпункта "б" пункта 4", слова "третий и четвертый" заменить словами "третий, четвертый и пятый", слова "подпункты "а", "б", абзацы первый - третий, шестой и седьмой подпункта "в" пункта 20, пункты 21," заменить словами "пункты 20, 21,"; б) часть 6 признать утратившей силу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 тридцать третий статьи 5 Федерального закона от 10 января 2002 года № 7-ФЗ "Об охране окружающей среды" (Собрание законодательства Российской Федерации, 2002, № 2, ст. 133; 2011, № 30, ст. 4590)</w:t>
      </w:r>
    </w:p>
    <w:p>
      <w:r>
        <w:t>абзац третий подпункта "б" пункта 1 статьи 45 Федерального закона от 18 июля 2011 года №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№ 30, ст. 4590)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