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(Утратила силу - Федеральный закон от 03.07.2016 № 361-ФЗ)</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2003, № 27, ст. 2717; № 46, ст. 4434; № 50, ст. 4847, 4855; 2005, № 1, ст. 37, 40, 45; № 13, ст. 1075; № 19, ст. 1752; № 27, ст. 2719; № 30, ст. 3124; № 50, ст. 5247; № 52, ст. 5574; 2006, № 1, ст. 4; № 18, ст. 1907; № 30, ст. 3287; № 31, ст. 3433, 3438; 2007, № 16, ст. 1825; № 26, ст. 3089; № 30, ст. 3755; № 31, ст. 4007; № 43, ст. 5084; 2008, № 20, ст. 2251; № 52, ст. 6236; 2009, № 23, ст. 2776; № 29, ст. 3597, 3599, 3642; № 48, ст. 5711, 5755; 2010, № 1, ст. 1; № 21, ст. 2530; № 25, ст. 3070; № 31, ст. 4208; № 32, ст. 4298; № 52, ст. 6984; 2011, № 1, ст. 23; № 27, ст. 3881; № 30, ст. 4585, 4598, 4601; № 48, ст. 6728; № 49, ст. 7061; № 50, ст. 7345, 7346, 7351; 2012, № 19, ст. 2281; № 31, ст. 4320; № 47, ст. 6404; № 53, ст. 7602; 2013, № 19, ст. 2325; № 23, ст. 2871; № 26, ст. 3207; № 30, ст. 4027, 4029, 4031, 4033, 4082; № 43, ст. 5444; № 44, ст. 5624; № 48, ст. 6165; № 49, ст. 6327; № 51, ст. 6683, 6685, 6695; № 52, ст. 6981, 6986; 2014, № 19, ст. 2306, 2317, 2324, 2326; № 26, ст. 3366; № 30, ст. 4211, 4218, 4256, 4264; № 42, ст. 5615; № 52, ст. 7541; 2015, № 1, ст. 29, 35, 37, 74, 83, 85; № 13, ст. 1811; № 24, ст. 3367) следующие изменения</w:t>
      </w:r>
    </w:p>
    <w:p>
      <w:r>
        <w:t>абзац второй части 1 статьи 13.192 после слов "на юридических лиц, осуществляющих деятельность по управлению многоквартирными домами, - тридцати тысяч рублей;" дополнить словами "на юридических лиц, осуществляющих строительство многоквартирных домов, - ста тысяч рублей;"</w:t>
      </w:r>
    </w:p>
    <w:p>
      <w:r>
        <w:t>статью 14.28 дополнить частью 5 следующего содержания: "5.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 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
        <w:t>дополнить статьей 14.281 следующего содержания: "Статья 14.281. Неисполнение обязанности по ведению реестра членов жилищно-строительного кооператива, осуществляющего строительство многоквартирного дома 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 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
        <w:t>часть 1 статьи 23.55 после слов "частью 1 статьи 13.192" дополнить словами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w:t>
      </w:r>
    </w:p>
    <w:p>
      <w:r>
        <w:t>в части 1 статьи 23.64 слова "статьей 14.28 и частью 4 статьи 19.5" заменить словами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статьями 14.28, 14.281 и частью 4 статьи 19.5"</w:t>
      </w:r>
    </w:p>
    <w:p>
      <w:r>
        <w:rPr>
          <w:b/>
        </w:rPr>
        <w:t>Статья 3</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 49, ст. 7015, 7024; 2012, № 53, ст. 7619; 2013, № 27, ст. 3481; № 52, ст. 6979) следующие изменения</w:t>
      </w:r>
    </w:p>
    <w:p>
      <w:r>
        <w:t>абзацы первый и второй пункта 2 статьи 2015 изложить в следующей редакции: "2. При установлении размера денежного требования участника строительства учитывается размер убытков в виде реального ущерба, причиненных нарушением обязательства застройщика по передаче жилого помещения, в виде разницы между стоимостью жилого помещения (определенной на дату введения процедуры, применяемой в деле о банкротстве к застройщику, в рамках которой предъявлено требование участника строительства), которое должно было быть передано участнику строительства, и суммой денежных средств, уплаченных по договору, предусматривающему передачу жилого помещения, и (или) стоимостью переданного застройщику имущества (определенной договором, предусматривающим передачу жилого помещения). Превышение суммы денежных средств, уплаченных по договору, предусматривающему передачу жилого помещения, и (или) стоимости переданного застройщику имущества над стоимостью жилого помещения (определенной на дату введения процедуры, применяемой в деле о банкротстве к застройщику, в рамках которой предъявлено требование участника строительства), которое должно было быть передано участнику строительства, не может являться основанием для снижения размера денежных требований участника строительства или повлечь за собой иные негативные последствия для такого участника строительства."</w:t>
      </w:r>
    </w:p>
    <w:p>
      <w:r>
        <w:t>в статье 2019: а) пункт 11 изложить в следующей редакции: "11. В ходе конкурсного производства в третью очередь после удовлетворения денежных требований граждан - участников строительства подлежат удовлетворению требования лица, обеспечивающего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исполнение застройщиком обязательств по передаче жилого помещения по договору участия в долевом строительстве, которые перешли к нему в результате исполнения обеспеченных обязательств перед гражданами - участниками строительства. Требования лица, обеспечивающего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исполнение застройщиком обязательств по передаче жилого помещения по договору участия в долевом строительстве, которые перешли к нему в результате исполнения обеспеченных обязательств перед участниками строительства, являющимися юридическими лицами, подлежат удовлетворению в четвертую очередь."; б) пункт 4 признать утратившим силу</w:t>
      </w:r>
    </w:p>
    <w:p>
      <w:r>
        <w:t>в подпункте 1 пункта 3 статьи 20110 слово "статьи;" заменить словами "статьи. При определении размера требований участников строительства, включенных в реестр требований о передаче жилых помещений, учитывается также размер убытков в виде реального ущерба, определенный в соответствии с пунктом 2 статьи 2015 настоящего Федерального закона;"</w:t>
      </w:r>
    </w:p>
    <w:p>
      <w:r>
        <w:t>в подпункте 3 пункта 3 статьи 20111 слово "закона;" заменить словами "закона. При определении размера требований участников строительства, включенных в реестр требований о передаче жилых помещений, учитывается также размер убытков в виде реального ущерба, определенный в соответствии с пунктом 2 статьи 2015 настоящего Федерального закона;"</w:t>
      </w:r>
    </w:p>
    <w:p>
      <w:r>
        <w:rPr>
          <w:b/>
        </w:rPr>
        <w:t>Статья 4</w:t>
      </w:r>
    </w:p>
    <w:p>
      <w:r>
        <w:t>Внести в Жилищный кодекс Российской Федерации (Собрание законодательства Российской Федерации, 2005, № 1, ст. 14; 2011, № 23, ст. 3263; № 49, ст. 7027; 2014, № 30, ст. 4264) следующие изменения: 1) часть 3 статьи 110 дополнить предложением следующего содержания: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 2) часть 1 статьи 117 после слов "Решение общего собрания членов жилищного кооператива" дополнить словами ", если иное не предусмотрено настоящим Кодексом,"; 3) главу 11 дополнить статьями 1231 и 1232 следующего содержания: "Статья 1231. Особенности организации и деятельности жилищно-строительного кооператива, осуществляющего строительство многоквартирного дома 1. Жилищно-строительный кооператив, осуществляющий за счет средств членов кооператива строительство многоквартирного дома, обязан размещать в системе в соответствии с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порядком, составом, сроками и периодичностью размещения в системе устав кооператива, а также следующие документы и информацию: 1) количество членов жилищно-строительного кооператива; 2) разрешение на строительство многоквартирного дома, в строительстве которого своими средствами участвуют члены жилищно-строительного кооператива; 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 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 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 6) предполагаемый срок получения разрешения на ввод в эксплуатацию строящегося многоквартирного дома.</w:t>
      </w:r>
    </w:p>
    <w:p>
      <w:r>
        <w:rPr>
          <w:b/>
        </w:rPr>
        <w:t xml:space="preserve">2. </w:t>
      </w:r>
      <w:r>
        <w:t>Жилищно-строительный кооператив по требованию члена этого кооператива обязан предоставить для ознакомления, в том числе с использованием системы</w:t>
      </w:r>
    </w:p>
    <w:p>
      <w:r>
        <w:rPr>
          <w:b/>
        </w:rPr>
        <w:t xml:space="preserve">3. </w:t>
      </w:r>
      <w:r>
        <w:t>Жилищно-строительный кооператив обязан вести, в том числе в системе, реестр своих членов, содержащий следующие сведения</w:t>
      </w:r>
    </w:p>
    <w:p>
      <w:r>
        <w:rPr>
          <w:b/>
        </w:rPr>
        <w:t xml:space="preserve">4. </w:t>
      </w:r>
      <w:r>
        <w:t>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
        <w:rPr>
          <w:b/>
        </w:rPr>
        <w:t xml:space="preserve">5. </w:t>
      </w:r>
      <w:r>
        <w:t>Осуществляющий в соответствии с законодательством об участии в долевом строительстве многоквартирных домов и (или) иных объектов недвижимости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системы</w:t>
      </w:r>
    </w:p>
    <w:p>
      <w:r>
        <w:rPr>
          <w:b/>
        </w:rPr>
        <w:t xml:space="preserve">2. </w:t>
      </w:r>
      <w:r>
        <w:t>заключение экспертизы проектной документации, если проведение такой экспертизы установлено федеральным законом</w:t>
      </w:r>
    </w:p>
    <w:p>
      <w:r>
        <w:rPr>
          <w:b/>
        </w:rPr>
        <w:t xml:space="preserve">2. </w:t>
      </w:r>
      <w:r>
        <w:t>проектную документацию, включающую в себя все внесенные в нее изменения</w:t>
      </w:r>
    </w:p>
    <w:p>
      <w:r>
        <w:rPr>
          <w:b/>
        </w:rPr>
        <w:t xml:space="preserve">2. </w:t>
      </w:r>
      <w:r>
        <w:t>документы, подтверждающие права жилищно-строительного кооператива на земельный участок</w:t>
      </w:r>
    </w:p>
    <w:p>
      <w:r>
        <w:rPr>
          <w:b/>
        </w:rPr>
        <w:t xml:space="preserve">2. </w:t>
      </w:r>
      <w:r>
        <w:t>протоколы общих собраний членов жилищно-строительного кооператива, заседаний его правления и ревизионной комиссии (ревизора) кооператива</w:t>
      </w:r>
    </w:p>
    <w:p>
      <w:r>
        <w:rPr>
          <w:b/>
        </w:rPr>
        <w:t xml:space="preserve">2. </w:t>
      </w:r>
      <w:r>
        <w:t>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
        <w:rPr>
          <w:b/>
        </w:rPr>
        <w:t xml:space="preserve">2. </w:t>
      </w:r>
      <w:r>
        <w:t>заключения ревизионной комиссии (ревизора) жилищно-строительного кооператива</w:t>
      </w:r>
    </w:p>
    <w:p>
      <w:r>
        <w:rPr>
          <w:b/>
        </w:rPr>
        <w:t xml:space="preserve">2. </w:t>
      </w:r>
      <w:r>
        <w:t>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
        <w:rPr>
          <w:b/>
        </w:rPr>
        <w:t xml:space="preserve">3. </w:t>
      </w:r>
      <w:r>
        <w:t>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
        <w:rPr>
          <w:b/>
        </w:rPr>
        <w:t xml:space="preserve">3. </w:t>
      </w:r>
      <w:r>
        <w:t>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
        <w:rPr>
          <w:b/>
        </w:rPr>
        <w:t xml:space="preserve">3. </w:t>
      </w:r>
      <w:r>
        <w:t>размер вступительных и паевых взносов в отношении каждого члена жилищно-строительного кооператива</w:t>
      </w:r>
    </w:p>
    <w:p>
      <w:r>
        <w:rPr>
          <w:b/>
        </w:rPr>
        <w:t>Статья 123.2. Контроль за деятельностью жилищно-строительного кооператива</w:t>
      </w:r>
    </w:p>
    <w:p>
      <w:r>
        <w:rPr>
          <w:b/>
        </w:rPr>
        <w:t xml:space="preserve">1. </w:t>
      </w:r>
      <w:r>
        <w:t>Контроль за деятельностью жилищно-строительного кооператива, связанной с привлечением средств членов кооператива для строительства многоквартирного дома, а также за соблюдением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статьей 20 настоящего Кодекса</w:t>
      </w:r>
    </w:p>
    <w:p>
      <w:r>
        <w:rPr>
          <w:b/>
        </w:rPr>
        <w:t xml:space="preserve">2. </w:t>
      </w:r>
      <w:r>
        <w:t>Контролирующий орган при осуществлении контроля вправе</w:t>
      </w:r>
    </w:p>
    <w:p>
      <w:r>
        <w:rPr>
          <w:b/>
        </w:rPr>
        <w:t xml:space="preserve">3. </w:t>
      </w:r>
      <w:r>
        <w:t>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
        <w:rPr>
          <w:b/>
        </w:rPr>
        <w:t xml:space="preserve">4. </w:t>
      </w:r>
      <w:r>
        <w:t>Предметом проверки деятельности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требований части 3 статьи 110 настоящего Кодекса, за исключением последующего содержания многоквартирного дома, и статьи 1231 настоящего Кодекса</w:t>
      </w:r>
    </w:p>
    <w:p>
      <w:r>
        <w:rPr>
          <w:b/>
        </w:rPr>
        <w:t xml:space="preserve">5. </w:t>
      </w:r>
      <w:r>
        <w:t>Основанием для проведения контролирующим органом на территории субъекта Российской Федерации, на которой осуществляется строительство, плановой проверки является истечение одного года с даты выдачи жилищно-строительному кооперативу разрешения на строительство либо с даты окончания проведения последней плановой проверки такого кооператива на территории субъекта Российской Федерации, на которой осуществляется строительство</w:t>
      </w:r>
    </w:p>
    <w:p>
      <w:r>
        <w:rPr>
          <w:b/>
        </w:rPr>
        <w:t xml:space="preserve">6. </w:t>
      </w:r>
      <w:r>
        <w:t>Основанием для проведения внеплановой проверки является</w:t>
      </w:r>
    </w:p>
    <w:p>
      <w:r>
        <w:rPr>
          <w:b/>
        </w:rPr>
        <w:t xml:space="preserve">2. </w:t>
      </w:r>
      <w:r>
        <w:t>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и его территориальных органов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
        <w:rPr>
          <w:b/>
        </w:rPr>
        <w:t xml:space="preserve">2. </w:t>
      </w:r>
      <w:r>
        <w:t>получать от органов местного самоуправления документы и информацию, необходимые для осуществления контроля за деятельностью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w:t>
      </w:r>
    </w:p>
    <w:p>
      <w:r>
        <w:rPr>
          <w:b/>
        </w:rPr>
        <w:t xml:space="preserve">2. </w:t>
      </w:r>
      <w:r>
        <w:t>осуществлять в соответствии с частью 4 настоящей статьи проверку деятельности жилищно-строительного кооператива, связанной с привлечением средств членов кооператива для строительства многоквартирного дома</w:t>
      </w:r>
    </w:p>
    <w:p>
      <w:r>
        <w:rPr>
          <w:b/>
        </w:rPr>
        <w:t xml:space="preserve">2. </w:t>
      </w:r>
      <w:r>
        <w:t>требовать от органов управления жилищно-строительного кооператива устранения выявленных нарушений</w:t>
      </w:r>
    </w:p>
    <w:p>
      <w:r>
        <w:rPr>
          <w:b/>
        </w:rPr>
        <w:t xml:space="preserve">2. </w:t>
      </w:r>
      <w:r>
        <w:t>рассматривать жалобы граждан и юридических лиц, связанные с нарушениями жилищно-строительным кооперативом требований части 3 статьи 110 настоящего Кодекса, за исключением последующего содержания многоквартирного дома, и статьи 1231 настоящего Кодекса</w:t>
      </w:r>
    </w:p>
    <w:p>
      <w:r>
        <w:rPr>
          <w:b/>
        </w:rPr>
        <w:t xml:space="preserve">2. </w:t>
      </w:r>
      <w:r>
        <w:t>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
        <w:rPr>
          <w:b/>
        </w:rPr>
        <w:t xml:space="preserve">2. </w:t>
      </w:r>
      <w:r>
        <w:t>направлять в жилищно-строительный кооператив обязательные для исполнения предписания об устранении нарушений требований части 3 статьи 110 настоящего Кодекса, за исключением последующего содержания многоквартирного дома, и статьи 1231 настоящего Кодекса и устанавливать сроки устранения таких нарушений</w:t>
      </w:r>
    </w:p>
    <w:p>
      <w:r>
        <w:rPr>
          <w:b/>
        </w:rPr>
        <w:t xml:space="preserve">2. </w:t>
      </w:r>
      <w:r>
        <w:t>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
        <w:rPr>
          <w:b/>
        </w:rPr>
        <w:t xml:space="preserve">6. </w:t>
      </w:r>
      <w:r>
        <w:t>неисполнение в установленный срок жилищно-строительным кооперативом выданного контролирующим органом предписания об устранении нарушения требований части 3 статьи 110 настоящего Кодекса, за исключением последующего содержания многоквартирного дома, и статьи 1231 настоящего Кодекса</w:t>
      </w:r>
    </w:p>
    <w:p>
      <w:r>
        <w:rPr>
          <w:b/>
        </w:rPr>
        <w:t xml:space="preserve">6. </w:t>
      </w:r>
      <w:r>
        <w:t>поступление в контролирующий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а также из системы о фактах нарушения требований части 3 статьи 110 настоящего Кодекса, за исключением последующего содержания многоквартирного дома, и статьи 1231 настоящего Кодекса</w:t>
      </w:r>
    </w:p>
    <w:p>
      <w:r>
        <w:rPr>
          <w:b/>
        </w:rPr>
        <w:t xml:space="preserve">6. </w:t>
      </w:r>
      <w:r>
        <w:t>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
        <w:rPr>
          <w:b/>
        </w:rPr>
        <w:t>Статья 5</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2008, № 30, ст. 3616; 2010, № 25, ст. 3070; 2011, № 49, ст. 7015, 7040; 2012, № 29, ст. 3998; № 53, ст. 7619; 2013, № 30, ст. 4074, 4082; № 52, ст. 6979; 2014, № 26, ст. 3377) следующие изменения</w:t>
      </w:r>
    </w:p>
    <w:p>
      <w:r>
        <w:t>пункт 1 статьи 2 после слов "жилищного строительства")" дополнить словами ", подпунктом 15 пункта 2 статьи 3910 Земельного кодекса Российской Федерации"</w:t>
      </w:r>
    </w:p>
    <w:p>
      <w:r>
        <w:t>в части 1 статьи 3 слова ", договора безвозмездного" заменить словами "либо подпунктом 15 пункта 2 статьи 3910 Земельного кодекса Российской Федерации, договора безвозмездного"</w:t>
      </w:r>
    </w:p>
    <w:p>
      <w:r>
        <w:t>(Утратил силу - Федеральный закон от 29.07.2017 № 218-ФЗ) 4) (Утратил силу - Федеральный закон от 29.07.2017 № 218-ФЗ) 5) пункт 11 части 1 статьи 21 дополнить словами "(сведения о договоре страхования или договоре поручительства, в том числе реквизиты соответствующего договора, сведения о поручителе или страховщике (наименование, идентификационный номер налогоплательщика, основной государственный регистрационный номер, место нахождения), об объекте долевого строительства, в отношении которого заключен договор страхования или договор поручительства)"</w:t>
      </w:r>
    </w:p>
    <w:p>
      <w:r>
        <w:t>пункт 8 части 6 статьи 23 после слов "осуществлять контроль за соблюдением требований настоящего Федерального закона," дополнить словами "в том числе запрашивать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настоящего Федерального закона, а также"</w:t>
      </w:r>
    </w:p>
    <w:p>
      <w:r>
        <w:rPr>
          <w:b/>
        </w:rPr>
        <w:t>Статья 6</w:t>
      </w:r>
    </w:p>
    <w:p>
      <w:r>
        <w:t>Внести в Федеральный закон от 29 ноября 2007 года № 286-ФЗ "О взаимном страховании" (Собрание законодательства Российской Федерации, 2007, № 49, ст. 6047; 2012, № 53, ст. 7619; 2013, № 30, ст. 4084; 2014, № 45, ст. 6154) следующие изменения</w:t>
      </w:r>
    </w:p>
    <w:p>
      <w:r>
        <w:t>в статье 5: а) часть 3 изложить в следующей редакции: "3. Если иное не предусмотрено настоящим Федеральным законом, общество может быть создано по инициативе не менее чем пяти физических лиц, но не более чем двух тысяч физических лиц или по инициативе не менее чем пяти физических лиц и не менее чем трех юридических лиц, но не более чем двух тысяч физических лиц и не более чем пятисот юридических лиц, созвавших общее собрание, на котором принимается устав общества, формируются органы управления общества и орган контроля общества. Общество может быть создано также в результате реорганизации юридического лица, в том числе в форме преобразования, в соответствии с законодательством Российской Федерации, за исключением общества, созданного в соответствии со статьями 231 и 232 настоящего Федерального закона."; б) в части 4 первое предложение изложить в следующей редакции: "Число членов общества не может быть менее чем пять физических лиц, но более чем две тысячи физических лиц или менее чем пять физических лиц и менее чем три юридических лица, но более чем две тысячи физических лиц и более чем пятьсот юридических лиц, если иное не предусмотрено настоящим Федеральным законом."</w:t>
      </w:r>
    </w:p>
    <w:p>
      <w:r>
        <w:t>часть 1 статьи 9 дополнить словами ", если иное не предусмотрено настоящим Федеральным законом"</w:t>
      </w:r>
    </w:p>
    <w:p>
      <w:r>
        <w:t>в части 2 статьи 23 слова "две тысячи (для физических лиц) и (или) пятьсот (для юридических лиц)" заменить словами "две тысячи физических лиц или две тысячи физических лиц и пятьсот юридических лиц"</w:t>
      </w:r>
    </w:p>
    <w:p>
      <w:r>
        <w:t>(Утратил силу - Федеральный закон от 29.07.2017 № 218-ФЗ)</w:t>
      </w:r>
    </w:p>
    <w:p>
      <w:r>
        <w:rPr>
          <w:b/>
        </w:rPr>
        <w:t>Статья 7</w:t>
      </w:r>
    </w:p>
    <w:p>
      <w:r>
        <w:t>Пункт 28 части 4 статьи 1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52, ст. 6441; 2010, № 17, ст. 1988; № 31, ст. 4160, 4193; 2011, № 17, ст. 2310; № 30, ст. 4590; № 48, ст. 6728; 2012, № 26, ст. 3446; 2013, № 27, ст. 3477; № 30, ст. 4041; № 52, ст. 6961, 6979, 6981; 2014, № 26, ст. 3366; № 30, ст. 4220, 4235, 4243; № 42, ст. 5615; № 48, ст. 6659; 2015, № 1, ст. 72, 85; № 18, ст. 2614) дополнить словами ", а также за деятельностью жилищно-строительных кооперативов, связанной со строительством многоквартирных домов".</w:t>
      </w:r>
    </w:p>
    <w:p>
      <w:r>
        <w:rPr>
          <w:b/>
        </w:rPr>
        <w:t>Статья 8</w:t>
      </w:r>
    </w:p>
    <w:p>
      <w:r>
        <w:t>Признать утратившими силу</w:t>
      </w:r>
    </w:p>
    <w:p>
      <w:r>
        <w:t>подпункт "в" пункта 2 статьи 3 Федерального закона от 30 декабря 2012 года № 294-ФЗ "О внесении изменений в отдельные законодательные акты Российской Федерации" (Собрание законодательства Российской Федерации, 2012, № 53, ст. 7619)</w:t>
      </w:r>
    </w:p>
    <w:p>
      <w:r>
        <w:t>статью 1 Федерального закона от 28 декабря 2013 года № 414-ФЗ "О внесении изменений в отдельные законодательные акты Российской Федерации в части защиты прав и законных интересов граждан, чьи денежные средства привлекаются для строительства (создания) многоквартирных домов и (или) иных объектов недвижимости" (Собрание законодательства Российской Федерации, 2013, № 52, ст. 6979)</w:t>
      </w:r>
    </w:p>
    <w:p>
      <w:r>
        <w:rPr>
          <w:b/>
        </w:rPr>
        <w:t>Статья 9</w:t>
      </w:r>
    </w:p>
    <w:p>
      <w:r>
        <w:rPr>
          <w:b/>
        </w:rPr>
        <w:t xml:space="preserve">1. </w:t>
      </w:r>
      <w:r>
        <w:t>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Подпункты "б" и "в" пункта 2 статьи 1 настоящего Федерального закона вступают в силу с 1 января 2017 года</w:t>
      </w:r>
    </w:p>
    <w:p>
      <w:r>
        <w:rPr>
          <w:b/>
        </w:rPr>
        <w:t xml:space="preserve">3. </w:t>
      </w:r>
      <w:r>
        <w:t>Пункты 1 и 3 - 5 статьи 2 настоящего Федерального закона вступают в силу с 1 июля 2016 года</w:t>
      </w:r>
    </w:p>
    <w:p>
      <w:r>
        <w:rPr>
          <w:b/>
        </w:rPr>
        <w:t xml:space="preserve">4. </w:t>
      </w:r>
      <w:r>
        <w:t>Подпункты "а" и "б" пункта 3 и подпункты "а" - "в" пункта 4 статьи 5 настоящего Федерального закона вступают в силу с 1 октября 2015 года</w:t>
      </w:r>
    </w:p>
    <w:p>
      <w:r>
        <w:rPr>
          <w:b/>
        </w:rPr>
        <w:t xml:space="preserve">5. </w:t>
      </w:r>
      <w:r>
        <w:t>(Утратила силу - Федеральный закон от 29.12.2015 № 407-ФЗ)</w:t>
      </w:r>
    </w:p>
    <w:p>
      <w:r>
        <w:rPr>
          <w:b/>
        </w:rPr>
        <w:t xml:space="preserve">6. </w:t>
      </w:r>
      <w:r>
        <w:t>Основанием одностороннего отказа от исполнения договора поручительства за надлежащее исполнение обязательств застройщика по передаче жилого помещения участнику долевого строительства по договору участия в долевом строительстве или договора страхования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участия в долевом строительстве для застройщика является несоответствие кредитной организации или страховой организации требованиям части 1 статьи 151 и пункта 2 части 1 статьи 152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настоящего Федерального закона)</w:t>
      </w:r>
    </w:p>
    <w:p>
      <w:r>
        <w:rPr>
          <w:b/>
        </w:rPr>
        <w:t xml:space="preserve">7. </w:t>
      </w:r>
      <w:r>
        <w:t>Жилищно-строительные кооперативы, созданные до дня вступления в силу настоящего Федерального закона, за исключением жилищно-строительных кооперативов, создание которых предусмотрено Федеральным законом от 24 июля 2008 года № 161-ФЗ "О содействии развитию жилищного строительства", должны соответствовать требованию, предусмотренному частью 3 статьи 110 Жилищного кодекса Российской Федерации (в редакции настоящего Федерального закона), по истечении одного года со дня вступления в силу настоящего Федерального закона</w:t>
      </w:r>
    </w:p>
    <w:p>
      <w:r>
        <w:rPr>
          <w:b/>
        </w:rPr>
        <w:t xml:space="preserve">8. </w:t>
      </w:r>
      <w:r>
        <w:t>Если со дня вступления в силу настоящего Федерального закона созданный до дня вступления его в силу жилищно-строительный кооператив, за исключением жилищно-строительных кооперативов, создание которых предусмотрено Федеральным законом от 24 июля 2008 года № 161-ФЗ "О содействии развитию жилищного строительства", осуществляет строительство более одного многоквартирного дома или количество членов такого кооператива превышает количество жилых помещений в строящемся многоквартирном доме с количеством этажей более чем три, не допускается принятие новых членов в указанный жилищно-строительный кооператив до получения в установленном законодательством о градостроительной деятельности порядке разрешения на ввод в эксплуатацию многоквартирных домов, строительство которых осуществляется на дату вступления в силу настоящего Федерального закона</w:t>
      </w:r>
    </w:p>
    <w:p>
      <w:r>
        <w:rPr>
          <w:b/>
        </w:rPr>
        <w:t xml:space="preserve">9. </w:t>
      </w:r>
      <w:r>
        <w:t>Обязанность жилищно-строительного кооператива, предусмотренная частями 1, 2 (в части предоставления документов для ознакомления с использованием системы) и 3 статьи 1231 Жилищного кодекса Российской Федерации (в редакции настоящего Федерального закона), возникает с 1 июля 2016 года</w:t>
      </w:r>
    </w:p>
    <w:p>
      <w:r>
        <w:rPr>
          <w:b/>
        </w:rPr>
        <w:t xml:space="preserve">10. </w:t>
      </w:r>
      <w:r>
        <w:t>Положения статей 2015, 20110 и 20111 Федерального закона от 26 октября 2002 года № 127-ФЗ "О несостоятельности (банкротстве)" (в редакции настоящего Федерального закона) применяются в случаях, если производство по делу о банкротстве застройщика возбуждено после дня вступления в силу настоящего Федерального закона, а также если производство по делу о банкротстве застройщика возбуждено до дня вступления в силу настоящего Федерального закона, при условии, что к этому дню не завершились расчеты с кредиторами третьей очереди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