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взаимном признании и порядке исполнения решений об отказе во въезде на территорию государств - участников Соглашения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