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постоянного судебного присутствия арбитражного суда Архангельской области в Ненецком автономном округе</w:t>
      </w:r>
    </w:p>
    <w:p>
      <w:r>
        <w:rPr>
          <w:b/>
        </w:rPr>
        <w:t>Статья 1</w:t>
      </w:r>
    </w:p>
    <w:p>
      <w:r>
        <w:t>В соответствии с пунктом 2 статьи 35, пунктом 1 статьи 431 Федерального конституционного закона от 28 апреля 1995 года № 1-ФКЗ "Об арбитражных судах в Российской Федерации" образовать в составе арбитражного суда Архангельской области постоянное судебное присутствие в городе Нарьян-Маре Ненецкого автономного округа.</w:t>
      </w:r>
    </w:p>
    <w:p>
      <w:r>
        <w:rPr>
          <w:b/>
        </w:rPr>
        <w:t>Статья 2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арбитражных судов.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