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объединениях работодателей" и признании утратившими силу отдельных положений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27 ноября 2002 года № 156-ФЗ "Об объединениях работодателей" (Собрание законодательства Российской Федерации, 2002, № 48, ст. 4741; 2005, № 50, ст. 5243; 2007, № 49, ст. 6068; 2013, № 27, ст. 3477; 2014, № 48, ст. 6639) следующие изменения: 1) часть 1 статьи 3 изложить в следующей редакции: "1. Объединение работодателей - вид ассоциации (союза), основанной на добровольном членстве работодателей (юридических и (или) физических лиц) и (или) объединений работодателей. Объединение работодателей является социально ориентированной некоммерческой организацией. Уставом объединения работодателей может предусматриваться вхождение в него иных некоммерческих организаций, объединяющих субъектов предпринимательской деятельности."; 2) статью 101 признать утратившей силу; 3) дополнить статьей 102 следующего содержания: "Статья 102. Наименование объединения работодателей 1. Наименование объединения работодателей должно содержать указание на вид объединения работодателей в соответствии со статьей 4 настоящего Федерального закона. В наименование объединения работодателей могут включаться в том числе слова "союз", "ассоциация", "партнерство".</w:t>
      </w:r>
    </w:p>
    <w:p>
      <w:r>
        <w:rPr>
          <w:b/>
        </w:rPr>
        <w:t xml:space="preserve">2. </w:t>
      </w:r>
      <w:r>
        <w:t>Объединение работодателей, не отвечающее требованиям, которые установлены настоящим Федеральным законом к объединению работодателей соответствующего вида, не вправе использовать в своем наименовании слова "объединение работодателей" и образованные на их основе словосочетания."</w:t>
      </w:r>
    </w:p>
    <w:p>
      <w:r>
        <w:rPr>
          <w:b/>
        </w:rPr>
        <w:t>Статья 2</w:t>
      </w:r>
    </w:p>
    <w:p>
      <w:r>
        <w:t>Пункт 7 статьи 4 и статью 5 Федерального закона от 24 ноября 2014 года № 358-ФЗ "О внесении изменений в отдельные законодательные акты Российской Федерации" (Собрание законодательства Российской Федерации, 2014, № 48, ст. 6639) признать утратившими силу.</w:t>
      </w:r>
    </w:p>
    <w:p>
      <w:r>
        <w:rPr>
          <w:b/>
        </w:rPr>
        <w:t>Статья 3</w:t>
      </w:r>
    </w:p>
    <w:p>
      <w:r>
        <w:t>В течение одного года со дня вступления в силу настоящего Федерального закона объединения работодателей, созданные до дня вступления его в силу, обязаны привести свои учредительные документы в соответствие с требованиями Федерального закона от 27 ноября 2002 года № 156-ФЗ "Об объединениях работодателей" (в редакции настоящего Федерального закона). До приведения указанными объединениями работодателей своих учредительных документов в соответствие с требованиями Федерального закона от 27 ноября 2002 года № 156-ФЗ "Об объединениях работодателей" (в редакции настоящего Федерального закона) данные учредительные документы действуют в части, не противоречащей Федеральному закону от 27 ноября 2002 года № 156-ФЗ "Об объединениях работодателей" (в редакции настоящего Федерального закона).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