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в области организации интегрированного валютного рынка государств - участников Содружества Независимых Государств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