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охране окружающей среды"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10 января 2002 года № 7-ФЗ "Об охране окружающей среды" (Собрание законодательства Российской Федерации, 2002, № 2, ст. 133; 2009, № 1, ст. 17; 2011, № 50, ст. 7359; 2014, № 30, ст. 4220; 2015, № 1, ст. 11) следующие изменения: 1) статью 16 изложить в следующей редакции: "Статья 16. Плата за негативное воздействие на окружающую среду 1. Плата за негативное воздействие на окружающую среду взимается за следующие его виды: выбросы загрязняющих веществ в атмосферный воздух стационарными источниками (далее - выбросы загрязняющих веществ); сбросы загрязняющих веществ в водные объекты (далее - сбросы загрязняющих веществ); хранение, захоронение отходов производства и потребления (размещение отходов).</w:t>
      </w:r>
    </w:p>
    <w:p>
      <w:r>
        <w:rPr>
          <w:b/>
        </w:rPr>
        <w:t xml:space="preserve">2. </w:t>
      </w:r>
      <w:r>
        <w:t>Плата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Федерации.";</w:t>
      </w:r>
    </w:p>
    <w:p>
      <w:r>
        <w:rPr>
          <w:b/>
        </w:rPr>
        <w:t xml:space="preserve">2. </w:t>
      </w:r>
      <w:r>
        <w:t>пункт 3 статьи 161 признать утратившим силу</w:t>
      </w:r>
    </w:p>
    <w:p>
      <w:r>
        <w:rPr>
          <w:b/>
        </w:rPr>
        <w:t xml:space="preserve">2. </w:t>
      </w:r>
      <w:r>
        <w:t>пункт 6 статьи 162 признать утратившим силу</w:t>
      </w:r>
    </w:p>
    <w:p>
      <w:r>
        <w:rPr>
          <w:b/>
        </w:rPr>
        <w:t xml:space="preserve">2. </w:t>
      </w:r>
      <w:r>
        <w:t>в статье 163:</w:t>
      </w:r>
    </w:p>
    <w:p>
      <w:r>
        <w:rPr>
          <w:b/>
        </w:rPr>
        <w:t xml:space="preserve">2. </w:t>
      </w:r>
      <w:r>
        <w:t>в статье 164:</w:t>
      </w:r>
    </w:p>
    <w:p>
      <w:r>
        <w:rPr>
          <w:b/>
        </w:rPr>
        <w:t xml:space="preserve">2. </w:t>
      </w:r>
      <w:r>
        <w:t>пункт 4 статьи 165 признать утратившим силу</w:t>
      </w:r>
    </w:p>
    <w:p>
      <w:r>
        <w:rPr>
          <w:b/>
        </w:rPr>
        <w:t xml:space="preserve">2. </w:t>
      </w:r>
      <w:r>
        <w:t>пункт 3 изложить в следующей редакции: "3. При исчислении платы за негативное воздействие на окружающую среду в отношении территорий и объектов, находящихся под особой охраной в соответствии с федеральными законами, а также при исчислении указанной платы за выбросы загрязняющих веществ, образующихся при сжигании и (или) рассеивании попутного нефтяного газа, применяются дополнительные коэффициенты."</w:t>
      </w:r>
    </w:p>
    <w:p>
      <w:r>
        <w:rPr>
          <w:b/>
        </w:rPr>
        <w:t xml:space="preserve">2. </w:t>
      </w:r>
      <w:r>
        <w:t>в пункте 6: дополнить новым абзацем третьим следующего содержания: "коэффициент 0,3 при размещении отходов производства и потребления, которые образовались в собственном производстве, в пределах установленных лимитов на их размещение на объектах размещения отходов,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требованиями;"; абзацы третий - шестой считать соответственно абзацами четвертым - седьмым</w:t>
      </w:r>
    </w:p>
    <w:p>
      <w:r>
        <w:rPr>
          <w:b/>
        </w:rPr>
        <w:t xml:space="preserve">2. </w:t>
      </w:r>
      <w:r>
        <w:t>в пункте 10 слова "пунктом 8" заменить словами "пунктом 9"</w:t>
      </w:r>
    </w:p>
    <w:p>
      <w:r>
        <w:rPr>
          <w:b/>
        </w:rPr>
        <w:t xml:space="preserve">2. </w:t>
      </w:r>
      <w:r>
        <w:t>пункт 11 изложить в следующей редакции: "11.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среду, фактически произведенные лицами, обязанными вносить плату, в пределах исчисленной платы за негативное воздействие на окружающую среду раздельно в отношении каждого загрязняющего вещества, включенного в перечень загрязняющих веществ, класса опасности отходов производства и потребления. Затратами на реализацию мероприятий по снижению негативного воздействия на окружающую среду признаются документально подтвержденные расходы лиц, обязанных вносить плату, в отчетном периоде на финансирование мероприятий, предусмотренных пунктом 4 статьи 17 настоящего Федерального закона и включенных в план мероприятий по охране окружающей среды или программу повышения экологической эффективности, а также расходы на реализацию мероприятий по обеспечению использования и утилизации попутного нефтяного газа."</w:t>
      </w:r>
    </w:p>
    <w:p>
      <w:r>
        <w:rPr>
          <w:b/>
        </w:rPr>
        <w:t xml:space="preserve">2. </w:t>
      </w:r>
      <w:r>
        <w:t>в пункте 12 слова "пункте 10" заменить словами "пункте 11"</w:t>
      </w:r>
    </w:p>
    <w:p>
      <w:r>
        <w:rPr>
          <w:b/>
        </w:rPr>
        <w:t xml:space="preserve">2. </w:t>
      </w:r>
      <w:r>
        <w:t>пункт 14 признать утратившим силу</w:t>
      </w:r>
    </w:p>
    <w:p>
      <w:r>
        <w:rPr>
          <w:b/>
        </w:rPr>
        <w:t xml:space="preserve">2. </w:t>
      </w:r>
      <w:r>
        <w:t>пункт 3 дополнить абзацем следующего содержания: "Лица, обязанные вносить плату, за исключением субъектов малого и среднего предпринимательства, вносят квартальные авансовые платежи (кроме четвертого квартала) не позднее 20-го числа месяца, следующего за последним месяцем соответствующего квартала текущего отчетного периода, в размере одной четвертой части суммы платы за негативное воздействие на окружающую среду, уплаченной за предыдущий год."</w:t>
      </w:r>
    </w:p>
    <w:p>
      <w:r>
        <w:rPr>
          <w:b/>
        </w:rPr>
        <w:t xml:space="preserve">2. </w:t>
      </w:r>
      <w:r>
        <w:t>в пункте 4 слова "ставки рефинансирования Центрального банка Российской Федерации" заменить словами "ключевой ставки Банка России", слова "срока, определенного" заменить словами "соответствующего срока, определенного"</w:t>
      </w:r>
    </w:p>
    <w:p>
      <w:r>
        <w:rPr>
          <w:b/>
        </w:rPr>
        <w:t xml:space="preserve">2. </w:t>
      </w:r>
      <w:r>
        <w:t>в пункте 5 слова "В срок, установленный пунктом 3 настоящей статьи" заменить словами "Не позднее 10-го марта года, следующего за отчетным периодом"</w:t>
      </w:r>
    </w:p>
    <w:p>
      <w:r>
        <w:rPr>
          <w:b/>
        </w:rPr>
        <w:t>Статья 2</w:t>
      </w:r>
    </w:p>
    <w:p>
      <w:r>
        <w:t>Внести в Федеральный закон от 24 июня 1998 года № 89-ФЗ "Об отходах производства и потребления" (Собрание законодательства Российской Федерации, 1998, № 26, ст. 3009; 2004, № 35, ст. 3607; 2006, № 1, ст. 10; 2007, № 46, ст. 5554; 2009, № 1, ст. 17; 2011, № 30, ст. 4590, 4596; № 48, ст. 6732; 2012, № 26, ст. 3446; 2014, № 30, ст. 4220, 4262; 2015, № 1, ст. 11; № 27, ст. 3994) следующие изменения</w:t>
      </w:r>
    </w:p>
    <w:p>
      <w:r>
        <w:t>в статье 5: а) абзац тринадцатый дополнить словами ", а также определение правил инвентаризации объектов размещения отходов"; б) абзац восемнадцатый признать утратившим силу; в) абзац двадцать первый изложить в следующей редакции: "определение состава официальной статистической и иной документированной информации, форм, сроков и порядка ее предоставления для включения в единую государственную информационную систему учета отходов от использования товаров;"; г) дополнить абзацем следующего содержания: "утверждение методических указаний по разработке проектов нормативов образования отходов и лимитов на их размещение применительно к хозяйственной и (или) иной деятельности индивидуальных предпринимателей, юридических лиц (за исключением субъектов малого и среднего предпринимательства), в процессе которой образуются отходы на объектах, подлежащих федеральному государственному экологическому надзору."</w:t>
      </w:r>
    </w:p>
    <w:p>
      <w:r>
        <w:t>в статье 6: а) в абзаце третьем слова "разработка и реализация" заменить словами "разработка, утверждение и реализация"; б) дополнить абзацем следующего содержания: "утверждение методических указаний по разработке проектов нормативов образования отходов и лимитов на их размещение применительно к хозяйственной и (или) иной деятельности индивидуальных предпринимателей, юридических лиц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надзору."</w:t>
      </w:r>
    </w:p>
    <w:p>
      <w:r>
        <w:t>абзац седьмой пункта 2 статьи 11 изложить в следующей редакции: "проводить инвентаризацию объектов размещения отходов в соответствии с правилами инвентаризации объектов размещения отходов, определяемыми федеральным органом исполнительной власти в области охраны окружающей среды;"</w:t>
      </w:r>
    </w:p>
    <w:p>
      <w:r>
        <w:t>в абзаце пятом пункта 3 статьи 133 слова "сбора и" исключить</w:t>
      </w:r>
    </w:p>
    <w:p>
      <w:r>
        <w:t>в статье 15: а) наименование изложить в следующей редакции: "Статья 15. Требования к лицам, которые допущены к сбору, транспортированию, обработке, утилизации, обезвреживанию, размещению отходов I - IV классов опасности"; б) пункт 1 изложить в следующей редакции: "1. Лица, которые допущены к сбору, транспортированию, обработке, утилизации, обезвреживанию, размещению отходов I - IV классов опасности, обязаны иметь документы о квалификации, выданные по результатам прохождения профессионального обучения или получения дополнительного профессионального образования, необходимых для работы с отходами I - IV классов опасности."; в) пункт 3 изложить в следующей редакции: "3. Профессиональное обучение и дополнительное профессиональное образование лиц, которые допущены к сбору, транспортированию, обработке, утилизации, обезвреживанию, размещению отходов I - IV классов опасности, осуществляются в соответствии с законодательством об образовании."</w:t>
      </w:r>
    </w:p>
    <w:p>
      <w:r>
        <w:t>пункт 4 статьи 18 изложить в следующей редакции: "4. Индивидуальные предприниматели, юридические лица, в процессе хозяйственной и (или) иной деятельности которых образуются отходы (за исключением субъектов малого и среднего предпринимательства) на объектах, подлежащих федеральному государственному экологическому надзору, разрабатывают проекты нормативов образования отходов и лимитов на их размещение в соответствии с методическими указаниями по их разработке, утверждаемыми уполномоченным Правительством Российской Федерации федеральным органом исполнительной власти. Индивидуальные предприниматели, юридические лица, в процессе хозяйственной и (или) иной деятельности которых образуются отходы (за исключением субъектов малого и среднего предпринимательства) на объектах, подлежащих региональному государственному экологическому надзору, разрабатывают проекты нормативов образования отходов и лимитов на их размещение в соответствии с методическими указаниями по их разработке, утверждаемыми уполномоченным органом исполнительной власти субъекта Российской Федерации в области обращения с отходами."</w:t>
      </w:r>
    </w:p>
    <w:p>
      <w:r>
        <w:t>статью 23 дополнить пунктом 10 следующего содержания: "10. При размещении отходов, которые образовались в собственном производстве, в пределах установленных лимитов на их размещение на объектах размещения отходов,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требованиями, при исчислении платы за негативное воздействие на окружающую среду к ставкам такой платы применяется коэффициент 0,3."</w:t>
      </w:r>
    </w:p>
    <w:p>
      <w:r>
        <w:t>в статье 242: а) в пункте 3 слова "в порядке, установленном Правительством Российской Федерации" исключить; б) в пункте 4 слово "объединения" заменить словом "ассоциации", слово "объединение" заменить словом "ассоциация", после слов "региональным оператором" дополнить словами ", с индивидуальным предпринимателем, юридическим лицом, осуществляющими деятельность по сбору, транспортированию, обработке, утилизации отходов (за исключением твердых коммунальных отходов)"; в) дополнить пунктом 41 следующего содержания: "41. Норматив утилизации отходов от использования товаров может быть выполнен за счет утилизации любых отходов от использования товаров, входящих в одну или несколько групп товаров в соответствии с перечнем, предусмотренным пунктом 2 настоящей статьи, при условии аналогичного назначения таких товаров и (или) аналогичного способа обработки отходов от их использования."; г) в пункте 5 слово "объединение" заменить словом "ассоциацию", слово "объединению" заменить словом "ассоциации", после слов "региональным оператором" дополнить словами ", с индивидуальным предпринимателем, юридическим лицом, осуществляющими деятельность по сбору, транспортированию, обработке, утилизации отходов (за исключением твердых коммунальных отходов),"; д) в пункте 6 слово "объединением" заменить словом "ассоциацией"</w:t>
      </w:r>
    </w:p>
    <w:p>
      <w:r>
        <w:t>в статье 243: а) в пункте 1 слова "и предназначена для осуществления контроля за выполнением установленных нормативов утилизации" исключить; б) пункт 6 после слов "Российской Федерации," дополнить словами "операторы по обращению с твердыми коммунальными отходами, региональные операторы по обращению с твердыми коммунальными отходами, производители, импортеры товаров, подлежащих утилизации после утраты ими потребительских свойств,"; в) пункт 12 изложить в следующей редакции: "12. Уполномоченный орган предоставляет поставщикам информации программные средства системы, необходимые для обеспечения информационного взаимодействия с системой."; г) дополнить пунктом 13 следующего содержания: "13. Программные средства системы также используются производителями, импортерами товаров, подлежащих утилизации после утраты ими потребительских свойств, и уполномоченным органом при представлении декларации о количестве выпущенных в обращение на территории Российской Федерации за предыдущий календарный год готовых товаров, в том числе упаковки таких товаров, отчетности о выполнении нормативов утилизации отходов от использования товаров, расчетов суммы экологического сбора и иных документов, связанных с исчислением и уплатой экологического сбора."</w:t>
      </w:r>
    </w:p>
    <w:p>
      <w:r>
        <w:t>в статье 244: а) пункт 1 изложить в следующей редакции: "1. Единая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информации, предоставляемой поставщиками информации, в том числе с использованием имеющихся у них информационных систем. Состав данной информации, формы, сроки и порядок ее предоставления определяются Правительством Российской Федерации."; б) пункт 2 изложить в следующей редакции: "2. Информация для включения в систему предоставляется поставщиком информации безвозмездно посредством информационно-телекоммуникационных сетей в форме электронного документа, который создается и направляется в уполномоченный орган с использованием программных средств системы. В случае отсутствия у поставщика информации технической возможности использования программных средств системы информация для включения в систему предоставляется в порядке и формах предоставления указанной информации, определенных Правительством Российской Федерации."</w:t>
      </w:r>
    </w:p>
    <w:p>
      <w:r>
        <w:t>пункт 2 статьи 245 дополнить словами ", в срок до 15 апреля года, следующего за отчетным годом"</w:t>
      </w:r>
    </w:p>
    <w:p>
      <w:r>
        <w:t>в пункте 1 статьи 246 слово "осуществляются" заменить словом "обеспечиваются"</w:t>
      </w:r>
    </w:p>
    <w:p>
      <w:r>
        <w:t>пункт 1 статьи 247 после слов "с собственниками твердых коммунальных отходов" дополнить словами ", если иное не предусмотрено законодательством Российской Федерации"</w:t>
      </w:r>
    </w:p>
    <w:p>
      <w:r>
        <w:t>в абзаце втором пункта 2 статьи 2413 слова "сбора, транспортирования," и слово "утилизации," исключить</w:t>
      </w:r>
    </w:p>
    <w:p>
      <w:r>
        <w:rPr>
          <w:b/>
        </w:rPr>
        <w:t>Статья 3</w:t>
      </w:r>
    </w:p>
    <w:p>
      <w:r>
        <w:t>В части 151 статьи 161 Жилищного кодекса Российской Федерации (Собрание законодательства Российской Федерации, 2005, № 1, ст. 14; 2007, № 1, ст. 14; 2008, № 30, ст. 3616; 2010, № 31, ст. 4206; 2011, № 23, ст. 3263; № 50, ст. 7343; 2013, № 14, ст. 1646; 2014, № 30, ст. 4218, 4256, 4264; 2015, № 1, ст. 11; № 27, ст. 3967) слово "сбора" заменить словом "накопления".</w:t>
      </w:r>
    </w:p>
    <w:p>
      <w:r>
        <w:rPr>
          <w:b/>
        </w:rPr>
        <w:t>Статья 4</w:t>
      </w:r>
    </w:p>
    <w:p>
      <w:r>
        <w:t>Внести в Федеральный закон от 7 декабря 2011 года № 416-ФЗ "О водоснабжении и водоотведении" (Собрание законодательства Российской Федерации, 2011, № 50, ст. 7358; 2012, № 53, ст. 7616; 2013, № 52, ст. 6976; 2015, № 1, ст. 11; № 29, ст. 4347; № 48, ст. 6723) следующие изменения</w:t>
      </w:r>
    </w:p>
    <w:p>
      <w:r>
        <w:t>в пункте 4 части 3 статьи 21 слова "локальных очистных сооружений или" исключить</w:t>
      </w:r>
    </w:p>
    <w:p>
      <w:r>
        <w:t>(Утратил силу - Федеральный закон от 29.07.2017 № 225-ФЗ) 3) (Утратил силу - Федеральный закон от 29.07.2017 № 225-ФЗ) 4) часть 9 статьи 42 признать утратившей силу</w:t>
      </w:r>
    </w:p>
    <w:p>
      <w:r>
        <w:rPr>
          <w:b/>
        </w:rPr>
        <w:t>Статья 5</w:t>
      </w:r>
    </w:p>
    <w:p>
      <w:r>
        <w:t>Статью 76 Федерального закона от 29 декабря 2012 года № 273-ФЗ "Об образовании в Российской Федерации" (Собрание законодательства Российской Федерации, 2012, № 53, ст. 7598) дополнить частью 17 следующего содержания: "17. Типовые дополнительные профессиональные программы образования лиц, которые допущены к сбору, транспортированию, обработке, утилизации, обезвреживанию, размещению отходов I - IV классов опасности, утверждаются федеральным органом исполнительной власти, осуществляющим государственное регулирование в области охраны окружающей среды.".</w:t>
      </w:r>
    </w:p>
    <w:p>
      <w:r>
        <w:rPr>
          <w:b/>
        </w:rPr>
        <w:t>Статья 6</w:t>
      </w:r>
    </w:p>
    <w:p>
      <w:r>
        <w:t>Внести в Федеральный закон от 21 июля 2014 года № 219-ФЗ "О внесении изменений в Федеральный закон "Об охране окружающей среды" и отдельные законодательные акты Российской Федерации" (Собрание законодательства Российской Федерации, 2014, № 30, ст. 4220; 2015, № 1, ст. 11) следующие изменения</w:t>
      </w:r>
    </w:p>
    <w:p>
      <w:r>
        <w:t>в пункте 9 статьи 1: а) абзац шестой признать утратившим силу; б) абзац тринадцатый признать утратившим силу; в) в абзаце тридцать пятом слова "за отчетный период" заменить словами "за соответствующие отчетные периоды"; г) абзац сорок первый признать утратившим силу; д) абзац пятьдесят третий признать утратившим силу</w:t>
      </w:r>
    </w:p>
    <w:p>
      <w:r>
        <w:t>в статье 12: а) в части 3 слова "тридцать второй" заменить словами "тридцать третий"; б) в части 6 слова "абзацы тридцать третий и тридцать четвертый" заменить словами "абзац тридцать четвертый"</w:t>
      </w:r>
    </w:p>
    <w:p>
      <w:r>
        <w:rPr>
          <w:b/>
        </w:rPr>
        <w:t>Статья 7</w:t>
      </w:r>
    </w:p>
    <w:p>
      <w:r>
        <w:t>Внести в Федеральный закон от 29 декабря 2014 года № 458-ФЗ "О внесении изменений в Федеральный закон "Об отходах производства и потребления",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Федерации" (Собрание законодательства Российской Федерации, 2015, № 1, ст. 11; № 27, ст. 3994) следующие изменения: 1) в статье 23: а) части 1 и 2 признать утратившими силу; б) в первом и втором предложениях части 31 слова "1 января" заменить словами "1 июля"; в) дополнить частями 7 - 9 следующего содержания: "7. До наделения юридического лица статусом регионального оператора по обращению с твердыми коммунальными отходами уполномоченным органом исполнительной власти субъекта Российской Федерации регулирование деятельности в области обращения с твердыми коммунальными отходами осуществляется в соответствии с Федеральным законом от 30 декабря 2004 года № 210-ФЗ "Об основах регулирования тарифов организаций коммунального комплекса". Инвестиционные программы организаций коммунального комплекса, регулируемые тарифы, надбавки к ценам (тарифам) для потребителей и надбавки к тарифам на услуги организаций коммунального комплекса, утвержденные в соответствии с Федеральным законом от 30 декабря 2004 года № 210-ФЗ "Об основах регулирования тарифов организаций коммунального комплекса", применяются до окончания срока, на который они были установлены, если иное не установлено Правительством Российской Федерации.</w:t>
      </w:r>
    </w:p>
    <w:p>
      <w:r>
        <w:rPr>
          <w:b/>
        </w:rPr>
        <w:t xml:space="preserve">8. </w:t>
      </w:r>
      <w:r>
        <w:t>Обязанность по внесению платы за коммунальную услугу по обращению с твердыми коммунальными отходами наступает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отходами, но не позднее 1 января 2017 года</w:t>
      </w:r>
    </w:p>
    <w:p>
      <w:r>
        <w:rPr>
          <w:b/>
        </w:rPr>
        <w:t xml:space="preserve">9. </w:t>
      </w:r>
      <w:r>
        <w:t>В случае, если до 1 января 2016 года в субъекте Российской Федерации заключены государственные контракты на оказание услуги по обращению с твердыми бытовыми (коммунальными) отходами на срок более чем десять лет, в данном субъекте Российской Федерации до окончания сроков действия указанных государственных контрактов или прекращения обязательств по указанным государственным контрактам</w:t>
      </w:r>
    </w:p>
    <w:p>
      <w:r>
        <w:rPr>
          <w:b/>
        </w:rPr>
        <w:t xml:space="preserve">9. </w:t>
      </w:r>
      <w:r>
        <w:t>многоквартирные дома, в которых оказание услуги по обращению с твердыми бытовыми (коммунальными) отходами осуществляется подрядчиками, исполнителями по государственным контрактам, указанным в абзаце первом настоящей части, не входят в зону деятельности регионального оператора по обращению с твердыми коммунальными отходами и этот региональный оператор не оказывает услугу по обращению с твердыми коммунальными отходами собственникам и пользователям помещений в таких многоквартирных домах</w:t>
      </w:r>
    </w:p>
    <w:p>
      <w:r>
        <w:rPr>
          <w:b/>
        </w:rPr>
        <w:t xml:space="preserve">9. </w:t>
      </w:r>
      <w:r>
        <w:t>в отношении собственников и пользователей помещений в многоквартирных домах, указанных в пункте 1 настоящей части, управляющих организаций, товариществ собственников жилья, жилищных кооперативов или иных специализированных потребительских кооперативов, осуществляющих управление такими многоквартирными домами, не применяются положения части 4 статьи 154 Жилищного кодекса Российской Федерации и частей 62, 63, 71 статьи 155, части 1 статьи 157, частей 21, 111, 12, 151 статьи 161, части 2 статьи 164 Жилищного кодекса Российской Федерации (в редакции настоящего Федерального закона) в части обращения с твердыми коммунальными отходами. Плата за обращение с твердыми коммунальными отходами входит в состав платы за содержание жилого помещения для собственников помещений и нанимателей жилых помещений, расположенных в многоквартирных домах, указанных в пункте 1 настоящей части</w:t>
      </w:r>
    </w:p>
    <w:p>
      <w:r>
        <w:rPr>
          <w:b/>
        </w:rPr>
        <w:t xml:space="preserve">9. </w:t>
      </w:r>
      <w:r>
        <w:t>присвоение статуса регионального оператора по обращению с твердыми коммунальными отходами и определение зоны его деятельности осуществляются с учетом особенностей, установленных пунктами 1 и 2 настоящей части, на основании конкурсного отбора, предусмотренного пунктом 4 статьи 246 Федерального закона от 24 июня 1998 года № 89-ФЗ "Об отходах производства и потребления" (в редакции настоящего Федерального закона)."</w:t>
      </w:r>
    </w:p>
    <w:p>
      <w:r>
        <w:rPr>
          <w:b/>
        </w:rPr>
        <w:t xml:space="preserve">9. </w:t>
      </w:r>
      <w:r>
        <w:t>в статье 24:</w:t>
      </w:r>
    </w:p>
    <w:p>
      <w:r>
        <w:rPr>
          <w:b/>
        </w:rPr>
        <w:t xml:space="preserve">9. </w:t>
      </w:r>
      <w:r>
        <w:t>в части 4 слова "пункты 1 - 7, 9 - 22 статьи 22" заменить словами "пункт 1 статьи 22"</w:t>
      </w:r>
    </w:p>
    <w:p>
      <w:r>
        <w:rPr>
          <w:b/>
        </w:rPr>
        <w:t xml:space="preserve">9. </w:t>
      </w:r>
      <w:r>
        <w:t>в части 5 после слов "статьи 1" дополнить словами "и пункты 2 - 7, 9 - 22 статьи 22", слово "вступает" заменить словом "вступают"</w:t>
      </w:r>
    </w:p>
    <w:p>
      <w:r>
        <w:rPr>
          <w:b/>
        </w:rPr>
        <w:t>Статья 8</w:t>
      </w:r>
    </w:p>
    <w:p>
      <w:r>
        <w:t>Статью 12 Федерального закона от 29 июня 2015 года № 176-ФЗ "О внесении изменений в Жилищный кодекс Российской Федерации и отдельные законодательные акты Российской Федерации" (Собрание законодательства Российской Федерации, 2015, № 27, ст. 3967) дополнить частью 20 следующего содержания: "20. Обязанность по внесению платы за коммунальную услугу по обращению с твердыми коммунальными отходами наступает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отходами, но не позднее 1 января 2017 года.".</w:t>
      </w:r>
    </w:p>
    <w:p>
      <w:r>
        <w:rPr>
          <w:b/>
        </w:rPr>
        <w:t>Статья 9</w:t>
      </w:r>
    </w:p>
    <w:p>
      <w:r>
        <w:t>Признать утратившими силу</w:t>
      </w:r>
    </w:p>
    <w:p>
      <w:r>
        <w:t>абзац третий пункта 1 статьи 3 Федерального закона от 28 декабря 2013 года № 411-ФЗ "О внесении изменений в статью 23 Земельного кодекса Российской Федерации и отдельные законодательные акты Российской Федерации" (Собрание законодательства Российской Федерации, 2013, № 52, ст. 6976)</w:t>
      </w:r>
    </w:p>
    <w:p>
      <w:r>
        <w:t>абзац второй подпункта "б" пункта 4 статьи 1 и подпункт "б" пункта 1 статьи 18 Федерального закона от 29 декабря 2014 года № 458-ФЗ "О внесении изменений в Федеральный закон "Об отходах производства и потребления",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Федерации" (Собрание законодательства Российской Федерации, 2015, № 1, ст. 11)</w:t>
      </w:r>
    </w:p>
    <w:p>
      <w:r>
        <w:t>подпункт "б" пункта 2 статьи 14 Федерального закона от 13 июля 2015 года № 221-ФЗ "Об особенностях регулирования отдельных правоотношений, возникающих в связи со строительством, с реконструкцией объектов транспортной инфраструктуры федерального и регионального значения, предназначенных для обеспечения транспортного сообщения между Таманским и Керченским полуостровами,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законодательные акты Российской Федерации" (Собрание законодательства Российской Федерации, 2015, № 29, ст. 4347)</w:t>
      </w:r>
    </w:p>
    <w:p>
      <w:r>
        <w:rPr>
          <w:b/>
        </w:rPr>
        <w:t>Статья 10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2016 года,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Пункт 2 статьи 6, пункт 2 статьи 7 настоящего Федерального закона вступают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До 1 января 2019 года лимиты на выбросы и сбросы, установленные статьей 23 Федерального закона от 10 января 2002 года № 7-ФЗ "Об охране окружающей среды", признаются соответственно временно разрешенными выбросами, временно разрешенными сбросами, указанными в пункте 4 статьи 162 Федерального закона от 10 января 2002 года № 7-ФЗ "Об охране окружающей среды"</w:t>
      </w:r>
    </w:p>
    <w:p>
      <w:r>
        <w:rPr>
          <w:b/>
        </w:rPr>
        <w:t xml:space="preserve">4. </w:t>
      </w:r>
      <w:r>
        <w:t>До 1 января 2019 года планы снижения выбросов и сбросов, установленные статьей 23 Федерального закона от 10 января 2002 года № 7-ФЗ "Об охране окружающей среды", признаются планами мероприятий по охране окружающей среды или программами повышения экологической эффективности, указанными в пункте 11 статьи 163 Федерального закона от 10 января 2002 года № 7-ФЗ "Об охране окружающей среды" (в редакции настоящего Федерального закона)</w:t>
      </w:r>
    </w:p>
    <w:p>
      <w:r>
        <w:rPr>
          <w:b/>
        </w:rPr>
        <w:t xml:space="preserve">5. </w:t>
      </w:r>
      <w:r>
        <w:t>До 1 января 2019 года в случае несоблюдения снижения объема или массы выбросов загрязняющих веществ, сбросов загрязняющих веществ в течение шести месяцев (в случае строительства очистных сооружений для очистки сточных вод - в течение двенадцати месяцев) после наступления сроков, определенных планами снижения выбросов и сбросов, установленными статьей 23 Федерального закона от 10 января 2002 года № 7-ФЗ "Об охране окружающей среды", исчисленная за соответствующие отчетные периоды плата за объем или массу выбросов загрязняющих веществ, сбросов загрязняющих веществ, превышающие нормативы допустимых выбросов, нормативы допустимых сбросов, подлежит пересчету и внесению в бюджетную систему Российской Федерации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