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Пункт 12 статьи 1 Федерального закона от 31 мая 1996 года № 61-ФЗ "Об обороне" (Собрание законодательства Российской Федерации, 1996, № 23, ст. 2750; 2000, № 1, ст. 6; 2003, № 27, ст. 2700, 2711; 2005, № 10, ст. 763; 2006, № 50, ст. 5279; 2007, № 27, ст. 3213; 2008, № 29, ст. 3418; 2010, № 31, ст. 4192; 2011, № 50, ст. 7366; 2013, № 14, ст. 1663; 2014, № 23, ст. 2930) дополнить предложением следующего содержания: "Имущество Вооруженных Сил Российской Федерации, в отношении которого в соответствии с Федеральным законом от 21 июля 2005 года № 115-ФЗ "О концессионных соглашениях" допускается заключение концессионного соглашения, может быть передано концессионеру в соответствии с указанным Федеральным законом.".</w:t>
      </w:r>
    </w:p>
    <w:p>
      <w:r>
        <w:rPr>
          <w:b/>
        </w:rPr>
        <w:t>Статья 2</w:t>
      </w:r>
    </w:p>
    <w:p>
      <w:r>
        <w:t>Подпункт 2 пункта 4 статьи 27 Земельного кодекса Российской Федерации (Собрание законодательства Российской Федерации, 2001, № 44, ст. 4147; 2003, № 27, ст. 2700; 2004, № 27, ст. 2711; 2005, № 10, ст. 763; 2006, № 23, ст. 2380; № 50, ст. 5279; 2007, № 21, ст. 2455; № 26, ст. 3075; 2008, № 30, ст. 3597; 2011, № 50, ст. 7366; 2014, № 26, ст. 3377; № 43, ст. 5799) дополнить словами "(за исключением случаев, установленных федеральными законами)".</w:t>
      </w:r>
    </w:p>
    <w:p>
      <w:r>
        <w:rPr>
          <w:b/>
        </w:rPr>
        <w:t>Статья 3</w:t>
      </w:r>
    </w:p>
    <w:p>
      <w:r>
        <w:t>Внести в Федеральный закон от 21 июля 2005 года № 115-ФЗ "О концессионных соглашениях" (Собрание законодательства Российской Федерации, 2005, № 30, ст. 3126; 2007, № 46, ст. 5557; № 50, ст. 6245; 2008, № 27, ст. 3126; 2009, № 29, ст. 3582; 2010, № 27, ст. 3436; 2011, № 30, ст. 4594; № 49, ст. 7015; № 50, ст. 7359; 2012, № 18, ст. 2130; 2013, № 19, ст. 2330; 2014, № 26, ст. 3386; № 30, ст. 4266; 2015, № 1, ст. 11; № 48, ст. 6724) следующие изменения</w:t>
      </w:r>
    </w:p>
    <w:p>
      <w:r>
        <w:t>в части 1 статьи 4: а) пункт 6 после слов "для организации полетов гражданских" дополнить словами "и государственных"; б) дополнить пунктом 15 следующего содержания: "15) здания, строения и сооружения, предназначенные для складирования, хранения и ремонта имущества Вооруженных Сил Российской Федерации, объекты производственной и инженерной инфраструктур таких зданий, строений и сооружений."</w:t>
      </w:r>
    </w:p>
    <w:p>
      <w:r>
        <w:t>статью 5 дополнить частью 14 следующего содержания: "14. В случае, если объектами концессионных соглашений являются здания, строения и сооружения, предназначенные для складирования, хранения и ремонта имущества Вооруженных Сил Российской Федерации, объекты производственной и инженерной инфраструктур таких зданий, строений и сооружений, концессионерами по таким концессионным соглашениям не могут являться иностранные инвесторы (иностранные физические лица и (или) иностранные юридические лица), организации, решения которых прямо или косвенно могут определять иностранные физические лица и (или) иностранные юридические лица, иностранные государства, их органы, за исключением случаев, определенных международным договором Российской Федерации, федеральным законом, решением Президента Российской Федерации."</w:t>
      </w:r>
    </w:p>
    <w:p>
      <w:r>
        <w:t>часть 1 статьи 11 после слов "трубопроводов и других линейных объектов" дополнить словами ", зданий, строений и сооружений, предназначенных для складирования, хранения и ремонта имущества Вооруженных Сил Российской Федерации, объектов производственной и инженерной инфраструктур таких зданий, строений и сооружений"</w:t>
      </w:r>
    </w:p>
    <w:p>
      <w:r>
        <w:t>статью 13 дополнить частью 6 следующего содержания: "6. В случае, если объектами концессионных соглашений являются здания, строения и сооружения, предназначенные для складирования, хранения и ремонта имущества Вооруженных Сил Российской Федерации, объекты производственной и инженерной инфраструктур таких зданий, строений и сооружений, концессионные соглашения досрочно прекращаются Министерством обороны Российской Федерации на основании решений Правительства Российской Федерации в случае неисполнения или ненадлежащего исполнения концессионерами обязательств по таким концессионным соглашениям."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