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Воздушный кодекс Российской Федерации в части использования беспилотных воздушных судов</w:t>
      </w:r>
    </w:p>
    <w:p>
      <w:r>
        <w:rPr>
          <w:b/>
        </w:rPr>
        <w:t>Статья 1</w:t>
      </w:r>
    </w:p>
    <w:p>
      <w:r>
        <w:t>Внести в Воздушный кодекс Российской Федерации (Собрание законодательства Российской Федерации, 1997, № 12, ст. 1383; 2004, № 35, ст. 3607; № 45, ст. 4377; 2005, № 13, ст. 1078; 2006, № 30, ст. 3290, 3291; 2007, № 50, ст. 6245; 2009, № 29, ст. 3616; 2010, № 30, ст. 4014; 2011, № 7, ст. 901; 2012, № 31, ст. 4318; 2013, № 23, ст. 2882; № 27, ст. 3477; 2014, № 16, ст. 1830; № 30, ст. 4254; 2015, № 27, ст. 3957; № 29, ст. 4380) следующие изменения: 1) в пункте 1 статьи 8: а) в подпункте 2 слова "2) гражданские" заменить словами "2) пилотируемые гражданские", после слов ", за исключением" дополнить словом "пилотируемых", дополнить словами ", а также сверхлегких пилотируемых гражданских воздушных судов с массой конструкции 115 килограммов и менее"; б) дополнить подпунктом 21 следующего содержания: "21) беспилотные авиационные системы, за исключением беспилотных авиационных систем, включающих в себя беспилотные гражданские воздушные суда, на которые сертификат летной годности выдается на основании сертификата типа или акта оценки конкретного воздушного судна на его соответствие требованиям к летной годности гражданских воздушных судов и требованиям в области охраны окружающей среды от воздействия деятельности в области авиации;"; 2) в статье 32: а) пункты 2 и 3 изложить в следующей редакции: "2. Легкое воздушное судно - воздушное судно, максимальная взлетная масса которого составляет менее 5700 килограммов, в том числе вертолет, максимальная взлетная масса которого составляет менее 3100 килограммов.</w:t>
      </w:r>
    </w:p>
    <w:p>
      <w:r>
        <w:rPr>
          <w:b/>
        </w:rPr>
        <w:t xml:space="preserve">3. </w:t>
      </w:r>
      <w:r>
        <w:t>Сверхлегкое воздушное судно - воздушное судно, максимальная взлетная масса которого составляет не более 495 килограммов без учета массы авиационных средств спасания.";</w:t>
      </w:r>
    </w:p>
    <w:p>
      <w:r>
        <w:rPr>
          <w:b/>
        </w:rPr>
        <w:t xml:space="preserve">5. </w:t>
      </w:r>
      <w:r>
        <w:t>Беспилотное воздушное судно - воздушное судно, управляемое в полете пилотом, находящимся вне борта такого воздушного судна (внешний пилот)</w:t>
      </w:r>
    </w:p>
    <w:p>
      <w:r>
        <w:rPr>
          <w:b/>
        </w:rPr>
        <w:t xml:space="preserve">6. </w:t>
      </w:r>
      <w:r>
        <w:t>Беспилотная авиационная система - комплекс, включающий в себя одно или несколько беспилотных воздушных судов, технические средства и оборудование, используемые для управления полетом такого воздушного судна или таких воздушных судов.";</w:t>
      </w:r>
    </w:p>
    <w:p>
      <w:r>
        <w:rPr>
          <w:b/>
        </w:rPr>
        <w:t xml:space="preserve">12. </w:t>
      </w:r>
      <w:r>
        <w:t>Сверхлегкие пилотируемые гражданские воздушные суда, подлежащие государственной регистрации в соответствии с подпунктом 1 пункта 1 настоящей статьи, регистрируются в порядке, установленном уполномоченным органом в области гражданской авиации</w:t>
      </w:r>
    </w:p>
    <w:p>
      <w:r>
        <w:rPr>
          <w:b/>
        </w:rPr>
        <w:t xml:space="preserve">13. </w:t>
      </w:r>
      <w:r>
        <w:t>Беспилотные гражданские воздушные суда, подлежащие государственной регистрации в соответствии с подпунктом 1 пункта 1 настоящей статьи, регистрируются в порядке, установленном Правительством Российской Федерации</w:t>
      </w:r>
    </w:p>
    <w:p>
      <w:r>
        <w:rPr>
          <w:b/>
        </w:rPr>
        <w:t xml:space="preserve">14. </w:t>
      </w:r>
      <w:r>
        <w:t>Государственные воздушные суда регистрируются в порядке, установленном уполномоченным органом в области обороны, по согласованию с уполномоченными органами, имеющими подразделения государственной авиации."; в) дополнить пунктом 31 следующего содержания: "31. Беспилотные воздушные суда, ввезенные в Российскую Федерацию или произведенные в Российской Федерации, подлежат учету в порядке, установленном Правительством Российской Федерации.";</w:t>
      </w:r>
    </w:p>
    <w:p>
      <w:r>
        <w:rPr>
          <w:b/>
        </w:rPr>
        <w:t xml:space="preserve">3. </w:t>
      </w:r>
      <w:r>
        <w:t>дополнить пунктами 4 - 6 следующего содержания: "4. Пилотируемое воздушное судно - воздушное судно, управляемое в полете пилотом, находящимся на его борту</w:t>
      </w:r>
    </w:p>
    <w:p>
      <w:r>
        <w:rPr>
          <w:b/>
        </w:rPr>
        <w:t xml:space="preserve">6. </w:t>
      </w:r>
      <w:r>
        <w:t>в статье 33:</w:t>
      </w:r>
    </w:p>
    <w:p>
      <w:r>
        <w:rPr>
          <w:b/>
        </w:rPr>
        <w:t xml:space="preserve">6. </w:t>
      </w:r>
      <w:r>
        <w:t>беспилотные воздушные суда, за исключением беспилотных гражданских воздушных судов с максимальной взлетной массой 0,25 килограмма и менее, и пилотируемые гражданские воздушные суда, за исключением сверхлегких пилотируемых гражданских воздушных судов с массой конструкции 115 килограммов и менее</w:t>
      </w:r>
    </w:p>
    <w:p>
      <w:r>
        <w:rPr>
          <w:b/>
        </w:rPr>
        <w:t xml:space="preserve">6. </w:t>
      </w:r>
      <w:r>
        <w:t>государственные воздушные суда.";</w:t>
      </w:r>
    </w:p>
    <w:p>
      <w:r>
        <w:rPr>
          <w:b/>
        </w:rPr>
        <w:t xml:space="preserve">6. </w:t>
      </w:r>
      <w:r>
        <w:t>пункт 1 изложить в следующей редакции: "1. Государственной регистрации подлежат предназначенные для выполнения полетов следующие воздушные суда:</w:t>
      </w:r>
    </w:p>
    <w:p>
      <w:r>
        <w:rPr>
          <w:b/>
        </w:rPr>
        <w:t xml:space="preserve">6. </w:t>
      </w:r>
      <w:r>
        <w:t>дополнить пунктами 11 - 14 следующего содержания: "11. Пилотируемые гражданские воздушные суда, подлежащие государственной регистрации в соответствии с подпунктом 1 пункта 1 настоящей статьи, за исключением сверхлегких пилотируемых гражданских воздушных судов, регистрируются в Государственном реестре гражданских воздушных судов Российской Федерации с выдачей свидетельств о государственной регистрации или в государственном реестре гражданских воздушных судов иностранного государства при условии заключения соглашения о поддержании летной годности между Российской Федерацией и государством регистрации</w:t>
      </w:r>
    </w:p>
    <w:p>
      <w:r>
        <w:rPr>
          <w:b/>
        </w:rPr>
        <w:t xml:space="preserve">14. </w:t>
      </w:r>
      <w:r>
        <w:t>в пункте 1 статьи 34 слова "При включении данных о гражданском воздушном судне в Государственный реестр гражданских воздушных судов Российской Федерации этому воздушному судну" заменить словами "При государственной регистрации гражданского воздушного судна ему"</w:t>
      </w:r>
    </w:p>
    <w:p>
      <w:r>
        <w:rPr>
          <w:b/>
        </w:rPr>
        <w:t xml:space="preserve">14. </w:t>
      </w:r>
      <w:r>
        <w:t>пункт 1 статьи 36 изложить в следующей редакции: "1. Гражданские воздушные суда, за исключением сверхлегких пилотируемых гражданских воздушных судов с массой конструкции 115 килограммов и менее, допускаются к эксплуатации при наличии сертификата летной годности. Сертификат летной годности выдается на основании сертификата типа, аттестата о годности к эксплуатации либо иного акта об утверждении типовой конструкции гражданского воздушного судна, выданного до 1 января 1967 года, или акта оценки воздушного судна на его соответствие требованиям к летной годности и к охране окружающей среды. Использование гражданского воздушного судна, имеющего сертификат летной годности, выданный на основании указанного акта оценки, для осуществления коммерческих воздушных перевозок не допускается."</w:t>
      </w:r>
    </w:p>
    <w:p>
      <w:r>
        <w:rPr>
          <w:b/>
        </w:rPr>
        <w:t xml:space="preserve">14. </w:t>
      </w:r>
      <w:r>
        <w:t>пункт 1 статьи 53 после слов "экипажа гражданского воздушного судна," дополнить словами "за исключением сверхлегкого пилотируемого гражданского воздушного судна с массой конструкции 115 килограммов и менее,"</w:t>
      </w:r>
    </w:p>
    <w:p>
      <w:r>
        <w:rPr>
          <w:b/>
        </w:rPr>
        <w:t xml:space="preserve">14. </w:t>
      </w:r>
      <w:r>
        <w:t>в статье 56:</w:t>
      </w:r>
    </w:p>
    <w:p>
      <w:r>
        <w:rPr>
          <w:b/>
        </w:rPr>
        <w:t xml:space="preserve">14. </w:t>
      </w:r>
      <w:r>
        <w:t>в статье 57:</w:t>
      </w:r>
    </w:p>
    <w:p>
      <w:r>
        <w:rPr>
          <w:b/>
        </w:rPr>
        <w:t xml:space="preserve">14. </w:t>
      </w:r>
      <w:r>
        <w:t>дополнить статьей 581 следующего содержания: "Статья 581. Права командира беспилотного воздушного судна Командир беспилотного воздушного судна имеет право:</w:t>
      </w:r>
    </w:p>
    <w:p>
      <w:r>
        <w:rPr>
          <w:b/>
        </w:rPr>
        <w:t xml:space="preserve">14. </w:t>
      </w:r>
      <w:r>
        <w:t>принимать окончательные решения о взлете, полете и посадке беспилотного воздушного судна, а также о прекращении полета и возвращении на аэродром или о вынужденной посадке в случае явной угрозы безопасности полета беспилотного воздушного судна. Такие решения могут быть приняты с отступлением от плана полета, указаний соответствующего органа единой системы организации воздушного движения и задания на полет, с обязательным уведомлением соответствующего органа обслуживания воздушного движения (управления полетами) и по возможности в соответствии с установленными правилами полетов</w:t>
      </w:r>
    </w:p>
    <w:p>
      <w:r>
        <w:rPr>
          <w:b/>
        </w:rPr>
        <w:t xml:space="preserve">14. </w:t>
      </w:r>
      <w:r>
        <w:t>принимать иные меры по обеспечению безопасного завершения полета беспилотного воздушного судна."</w:t>
      </w:r>
    </w:p>
    <w:p>
      <w:r>
        <w:rPr>
          <w:b/>
        </w:rPr>
        <w:t xml:space="preserve">14. </w:t>
      </w:r>
      <w:r>
        <w:t>статью 59 изложить в следующей редакции: "Статья 59. Действия экипажа пилотируемого воздушного суднав случае бедствия Если пилотируемое воздушное судно терпит или потерпело бедствие, командир пилотируемого воздушного судна и другие члены экипажа пилотируемого воздушного судна обязаны принять все возможные меры по сохранению жизни и здоровья находящихся на борту пилотируемого воздушного судна людей, а также по обеспечению сохранности пилотируемого воздушного судна и находящегося на нем имущества."</w:t>
      </w:r>
    </w:p>
    <w:p>
      <w:r>
        <w:rPr>
          <w:b/>
        </w:rPr>
        <w:t xml:space="preserve">14. </w:t>
      </w:r>
      <w:r>
        <w:t>в пункте 1 статьи 67:</w:t>
      </w:r>
    </w:p>
    <w:p>
      <w:r>
        <w:rPr>
          <w:b/>
        </w:rPr>
        <w:t xml:space="preserve">14. </w:t>
      </w:r>
      <w:r>
        <w:t>(Пункт утратил силу - Федеральный закон от 03.04.2023 № 107-ФЗ) 13) пункт 3 статьи 86 после слов "Терпящее или потерпевшее бедствие" дополнить словом "пилотируемое"</w:t>
      </w:r>
    </w:p>
    <w:p>
      <w:r>
        <w:rPr>
          <w:b/>
        </w:rPr>
        <w:t xml:space="preserve">14. </w:t>
      </w:r>
      <w:r>
        <w:t>в статье 88:</w:t>
      </w:r>
    </w:p>
    <w:p>
      <w:r>
        <w:rPr>
          <w:b/>
        </w:rPr>
        <w:t xml:space="preserve">14. </w:t>
      </w:r>
      <w:r>
        <w:t>в пункте 2 статьи 131 слова "максимального взлетного веса" заменить словами "максимальной взлетной массы"</w:t>
      </w:r>
    </w:p>
    <w:p>
      <w:r>
        <w:rPr>
          <w:b/>
        </w:rPr>
        <w:t xml:space="preserve">14. </w:t>
      </w:r>
      <w:r>
        <w:t>в статье 132:</w:t>
      </w:r>
    </w:p>
    <w:p>
      <w:r>
        <w:rPr>
          <w:b/>
        </w:rPr>
        <w:t xml:space="preserve">14. </w:t>
      </w:r>
      <w:r>
        <w:t>пункт 1 после слова "Экипаж" дополнить словом "пилотируемого"</w:t>
      </w:r>
    </w:p>
    <w:p>
      <w:r>
        <w:rPr>
          <w:b/>
        </w:rPr>
        <w:t xml:space="preserve">14. </w:t>
      </w:r>
      <w:r>
        <w:t>дополнить пунктом 11 следующего содержания: "11. Экипаж беспилотного воздушного судна состоит из одного либо нескольких внешних пилотов, одного из которых владелец беспилотного воздушного судна назначает командиром такого воздушного судна."</w:t>
      </w:r>
    </w:p>
    <w:p>
      <w:r>
        <w:rPr>
          <w:b/>
        </w:rPr>
        <w:t xml:space="preserve">14. </w:t>
      </w:r>
      <w:r>
        <w:t>пункт 1 после слов "воздушного судна" дополнить словами ", за исключением сверхлегкого пилотируемого гражданского воздушного судна с массой конструкции 115 килограммов и менее,", слово "(летчика)" заменить словами "(летчика, внешнего пилота)"</w:t>
      </w:r>
    </w:p>
    <w:p>
      <w:r>
        <w:rPr>
          <w:b/>
        </w:rPr>
        <w:t xml:space="preserve">14. </w:t>
      </w:r>
      <w:r>
        <w:t>пункт 2: после слова "Командир" дополнить словом "пилотируемого"; дополнить абзацем следующего содержания: "Командир беспилотного воздушного судна руководит работой экипажа беспилотного воздушного судна и отвечает за безопасное выполнение полета."</w:t>
      </w:r>
    </w:p>
    <w:p>
      <w:r>
        <w:rPr>
          <w:b/>
        </w:rPr>
        <w:t xml:space="preserve">14. </w:t>
      </w:r>
      <w:r>
        <w:t>абзац первый изложить в следующей редакции: "1. На борту гражданского воздушного судна должна находиться следующая документация:"</w:t>
      </w:r>
    </w:p>
    <w:p>
      <w:r>
        <w:rPr>
          <w:b/>
        </w:rPr>
        <w:t xml:space="preserve">14. </w:t>
      </w:r>
      <w:r>
        <w:t>в подпункте 1: абзац второй дополнить словами "для воздушных судов, подлежащих государственной регистрации"; абзац четвертый дополнить словами ", за исключением воздушных судов, эксплуатация которых допускается без сертификата летной годности"; абзац пятый после слов "при эксплуатации сверхлегких" дополнить словами "и беспилотных"</w:t>
      </w:r>
    </w:p>
    <w:p>
      <w:r>
        <w:rPr>
          <w:b/>
        </w:rPr>
        <w:t xml:space="preserve">14. </w:t>
      </w:r>
      <w:r>
        <w:t>подпункт 2 дополнить словами "пилотируемого воздушного судна"</w:t>
      </w:r>
    </w:p>
    <w:p>
      <w:r>
        <w:rPr>
          <w:b/>
        </w:rPr>
        <w:t xml:space="preserve">14. </w:t>
      </w:r>
      <w:r>
        <w:t>пункт 1: после слов "потерпевших бедствие" дополнить словом "пилотируемых"; дополнить абзацем следующего содержания: "Поиск и спасание терпящих или потерпевших бедствие беспилотных воздушных судов организует и осуществляет владелец такого воздушного судна."</w:t>
      </w:r>
    </w:p>
    <w:p>
      <w:r>
        <w:rPr>
          <w:b/>
        </w:rPr>
        <w:t xml:space="preserve">14. </w:t>
      </w:r>
      <w:r>
        <w:t>пункт 4 после слова "Полеты" дополнить словом "пилотируемых"</w:t>
      </w:r>
    </w:p>
    <w:p>
      <w:r>
        <w:rPr>
          <w:b/>
        </w:rPr>
        <w:t xml:space="preserve">14. </w:t>
      </w:r>
      <w:r>
        <w:t>наименование после слова "экипажа" дополнить словом "пилотируемого"</w:t>
      </w:r>
    </w:p>
    <w:p>
      <w:r>
        <w:rPr>
          <w:b/>
        </w:rPr>
        <w:t xml:space="preserve">14. </w:t>
      </w:r>
      <w:r>
        <w:t>пункт 1 после слова "экипажа" дополнить словом "пилотируемого"</w:t>
      </w:r>
    </w:p>
    <w:p>
      <w:r>
        <w:rPr>
          <w:b/>
        </w:rPr>
        <w:t xml:space="preserve">14. </w:t>
      </w:r>
      <w:r>
        <w:t>пункт 2 после слова "экипажа" дополнить словом "пилотируемого"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девяноста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