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 50, ст. 5279; № 52, ст. 5498; 2008, № 20, ст. 2260; 2009, № 1, ст. 17; 2011, № 30, ст. 4591, 4594; 2013, № 52, ст. 6971; 2014, № 26, ст. 3387; № 30, ст. 4220, 4262; 2015, № 1, ст. 11; № 27, ст. 3994) следующие изменения</w:t>
      </w:r>
    </w:p>
    <w:p>
      <w:r>
        <w:t>подпункт 4 статьи 11 изложить в следующей редакции: "4)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w:t>
      </w:r>
    </w:p>
    <w:p>
      <w:r>
        <w:t>подпункт 3 статьи 12 признать утратившим силу</w:t>
      </w:r>
    </w:p>
    <w:p>
      <w:r>
        <w:rPr>
          <w:b/>
        </w:rPr>
        <w:t>Статья 2</w:t>
      </w:r>
    </w:p>
    <w:p>
      <w:r>
        <w:t>Часть восемнадцатую статьи 13 Федерального закона от 13 декабря 1996 года № 150-ФЗ "Об оружии" (Собрание законодательства Российской Федерации, 1996, № 51, ст. 5681; 2009, № 7, ст. 770; № 30, ст. 3735; 2010, № 14, ст. 1554, 1555; № 23, ст. 2793; 2011, № 1, ст. 10; 2012, № 29, ст. 3993; 2013, № 27, ст. 3477; 2014, № 14, ст. 1555; № 30, ст. 4228; 2015, № 1, ст. 76; № 29, ст. 4356) изложить в следующей редакции: "Лицензия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органы внутренних дел,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w:t>
      </w:r>
    </w:p>
    <w:p>
      <w:r>
        <w:rPr>
          <w:b/>
        </w:rPr>
        <w:t>Статья 3</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2007, № 30, ст. 3748; 2008, № 48, ст. 5515; 2009, № 29, ст. 3614; 2010, № 21, ст. 2525; 2011, № 1, ст. 16; № 25, ст. 3532; 2012, № 53, ст. 7630; 2013, № 48, ст. 6165; 2015, № 1, ст. 54) следующие изменения</w:t>
      </w:r>
    </w:p>
    <w:p>
      <w:r>
        <w:t>статью 11 признать утратившей силу</w:t>
      </w:r>
    </w:p>
    <w:p>
      <w:r>
        <w:t>в пункте 3 статьи 16 слова "при наличии лицензии на указанный вид деятельности" заменить словами "при наличии лицензии, предусмотренной законодательством Российской Федерации о лицензировании отдельных видов деятельности"</w:t>
      </w:r>
    </w:p>
    <w:p>
      <w:r>
        <w:t>в статье 17: а) пункт 1 после слов "конкретных наркотических средств и психотропных веществ" дополнить словами ", предусмотренных законодательством Российской Федерации о лицензировании отдельных видов деятельности", после слов "конкретных аналитических образцов" дополнить словами ", предусмотренных законодательством Российской Федерации о лицензировании отдельных видов деятельности"; б) в пункте 2 первое предложение дополнить словами ", предусмотренных законодательством Российской Федерации о лицензировании отдельных видов деятельности"; в) пункт 5 дополнить словами ", предусмотренных законодательством Российской Федерации о лицензировании отдельных видов деятельности"</w:t>
      </w:r>
    </w:p>
    <w:p>
      <w:r>
        <w:t>в пункте 2 статьи 18 слова "при наличии лицензии на указанный вид деятельности" заменить словами "при наличии лицензии, предусмотренной законодательством Российской Федерации о лицензировании отдельных видов деятельности"</w:t>
      </w:r>
    </w:p>
    <w:p>
      <w:r>
        <w:t>в пункте 2 статьи 19 слова "при наличии у них лицензии на указанный вид деятельности" заменить словами "при наличии у них лицензии, предусмотренной законодательством Российской Федерации о лицензировании отдельных видов деятельности"</w:t>
      </w:r>
    </w:p>
    <w:p>
      <w:r>
        <w:t>в пункте 1 статьи 20 слова "при наличии лицензии на указанный вид деятельности" заменить словами "при наличии лицензии, предусмотренной законодательством Российской Федерации о лицензировании отдельных видов деятельности"</w:t>
      </w:r>
    </w:p>
    <w:p>
      <w:r>
        <w:t>в пункте 1 статьи 21 слова "при наличии лицензии на указанный вид деятельности" заменить словами "при наличии у них лицензии, предусмотренной законодательством Российской Федерации о лицензировании отдельных видов деятельности"</w:t>
      </w:r>
    </w:p>
    <w:p>
      <w:r>
        <w:t>в статье 23 слова "при наличии лицензий на указанные виды деятельности" заменить словами "при наличии лицензий, предусмотренных законодательством Российской Федерации о лицензировании отдельных видов деятельности"</w:t>
      </w:r>
    </w:p>
    <w:p>
      <w:r>
        <w:t>в статье 24 слова "при наличии лицензий на указанные виды деятельности" заменить словами "при наличии лицензий, предусмотренных законодательством Российской Федерации о лицензировании отдельных видов деятельности"</w:t>
      </w:r>
    </w:p>
    <w:p>
      <w:r>
        <w:t>в пункте 1 статьи 25 слова "при наличии у аптечных организаций, медицинских организаций, их обособленных подразделений лицензии на указанный вид деятельности" заменить словами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w:t>
      </w:r>
    </w:p>
    <w:p>
      <w:r>
        <w:t>в пункте 1 статьи 34 слова "при наличии лицензий на виды деятельности, связанные с использованием конкретных наркотических средств, психотропных веществ и их прекурсоров" заменить словами "при наличии лицензий, предусмотренных законодательством Российской Федерации о лицензировании отдельных видов деятельности"</w:t>
      </w:r>
    </w:p>
    <w:p>
      <w:r>
        <w:t>в статье 35 слова "при наличии лицензии на указанный вид деятельности" заменить словами "при наличии лицензии, предусмотренной законодательством Российской Федерации о лицензировании отдельных видов деятельности"</w:t>
      </w:r>
    </w:p>
    <w:p>
      <w:r>
        <w:t>в пункте 1 статьи 55 слова ", получивших лицензию на указанный вид деятельности в порядке, установленном законодательством Российской Федерации" исключить</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26, ст. 3089; № 30, ст. 3755; № 31, ст. 4007; № 41, ст. 4845; № 43, ст. 5084; 2008, № 18, ст. 1941; № 30, ст. 3604; 2009, № 7, ст. 777; № 23, ст. 2759; № 26, ст. 3120, 3122; № 29, ст. 3642; № 30, ст. 3739; № 52, ст. 6412; 2010, № 1, ст. 1; № 21, ст. 2525; № 23, ст. 2790; № 30, ст. 4006, 4007; № 31, ст. 4164, 4195, 4207, 4208; № 46, ст. 5918; № 49, ст. 6409; 2011, № 1, ст. 10, 23, 54; № 7, ст. 901; № 17, ст. 2310; № 23, ст. 3260; № 27, ст. 3873; № 29, ст. 4298; № 30, ст. 4573, 4585, 4590, 4598, 4600, 4605; № 46, ст. 6406; № 50, ст. 7342, 7345, 7346, 7351, 7352, 7355, 7362, 7366; 2012, № 10, ст. 1166; № 19, ст. 2278, 2281; № 24, ст. 3082; № 31, ст. 4320, 4330; № 47, ст. 6402, 6403; № 49, ст. 6757; № 53, ст. 7577, 7602, 7640; 2013, № 14, ст. 1651, 1666; № 19, ст. 2323; № 26, ст. 3207, 3208; № 27, ст. 3454; № 30, ст. 4025, 4029, 4030, 4031, 4032, 4034, 4036, 4040, 4044, 4078, 4082; № 31, ст. 4191; № 43, ст. 5443, 5444; № 44, ст. 5643; № 48, ст. 6161, 6165; № 49, ст. 6327, 6341; № 51, ст. 6683, 6685, 6695; № 52, ст. 6961, 6980, 6986, 7002; 2014, № 6, ст. 559, 566; № 11, ст. 1092; № 14, ст. 1562; № 19, ст. 2302, 2306, 2310, 2324, 2325, 2326, 2327, 2330, 2335; № 26, ст. 3366, 3379; № 30, ст. 4211, 4218, 4228, 4233, 4248, 4256, 4259, 4264, 4278; № 42, ст. 5615; № 43, ст. 5799; № 48, ст. 6636, 6638, 6642, 6651; № 52, ст. 7541; 2015, № 1, ст. 67, 74, 85; № 10, ст. 1405, 1416; № 13, ст. 1811; № 18, ст. 2614, 2620; № 21, ст. 2981; № 24, ст. 3367, 3370; № 29, ст. 4359, 4391; № 41, ст. 5637; № 44, ст. 6046; № 45, ст. 6208; № 48, ст. 6706, 6710; Российская газета, 2015, 17 декабря) следующие изменения</w:t>
      </w:r>
    </w:p>
    <w:p>
      <w:r>
        <w:t>пункт 7 части 1 статьи 4.2 дополнить словами "и муниципальный контроль"</w:t>
      </w:r>
    </w:p>
    <w:p>
      <w:r>
        <w:t>в статье 14.1: а) абзац первый части 3 изложить в следующей редакции: "3. Осуществление предпринимательской деятельности с нарушением требований и условий, предусмотренных специальным разрешением (лицензией), -"; б) часть 4 изложить в следующей редакции: "4. Осуществление предпринимательской деятельности с грубым нарушением требований и условий, предусмотренных специальным разрешением (лицензией), - 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
        <w:t>в статье 19.20: а) в части 2: в абзаце первом слова "требований или условий специального разрешения (лицензии)" заменить словами "требований и условий, предусмотренных специальным разрешением (лицензией)"; в абзаце втором слова "от семидесяти тысяч до ста тысяч" заменить словами "от ста тысяч до ста пятидесяти тысяч"; б) часть 3 изложить в следующей редакции: "3.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
        <w:t>в части 1 статьи 25.12 слова "сотрудниками государственных органов, осуществляющих надзор и контроль" заменить словами "сотрудниками органов, осуществляющих государственный надзор и контроль, муниципальный контроль"</w:t>
      </w:r>
    </w:p>
    <w:p>
      <w:r>
        <w:t>в абзаце первом части 3 статьи 28.3 слова "контроль за соблюдением условий лицензий" заменить словами "контроль за соблюдением требований и условий, предусмотренных специальным разрешением (лицензией)"</w:t>
      </w:r>
    </w:p>
    <w:p>
      <w:r>
        <w:rPr>
          <w:b/>
        </w:rPr>
        <w:t>Статья 5</w:t>
      </w:r>
    </w:p>
    <w:p>
      <w:r>
        <w:t>Абзац первый пункта 6 статьи 45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2005, № 23, ст. 2203; 2006, № 1, ст. 10; 2007, № 1, ст. 21; № 46, ст. 5554; 2008, № 30, ст. 3616; 2011, № 30, ст. 4563; 2012, № 31, ст. 4322; 2013, № 30, ст. 4078; 2014, № 43, ст. 5799) дополнить словами "о лицензировании отдельных видов деятельности".</w:t>
      </w:r>
    </w:p>
    <w:p>
      <w:r>
        <w:rPr>
          <w:b/>
        </w:rPr>
        <w:t>Статья 6</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 43, ст. 5084; 2008, № 30, ст. 3615, 3616; 2009, № 31, ст. 3923; № 52, ст. 6441; 2010, № 28, ст. 3553; 2011, № 27, ст. 3880; № 50, ст. 7343; 2013, № 27, ст. 3436, 3477; № 30, ст. 4071; № 52, ст. 6961; 2015, № 27, ст. 3947) следующие изменения: 1) в статье 4: а) часть 1 изложить в следующей редакции: "1.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партнерства, производственные кооперативы, сельскохозяйственные потребительские кооперативы, крестьянские (фермерские) хозяйства и индивидуальные предприниматели."; б) дополнить частью 11 следующего содержания: "11. В целях отнесения хозяйственных обществ, хозяйственных партнерств, производственных кооперативов, сельскохозяйственных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1) для хозяйственных обществ, хозяйственных партнерств должно быть выполнено хотя бы одно из следующих требований: 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подпунктах "в" - "д" настоящего пункта; 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г) хозяйственные общества, хозяйственные партнерства получили статус участника проекта в соответствии с Федеральным законом от 28 сентября 2010 года № 244-ФЗ "Об инновационном центре "Сколково"; 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 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 юридические лица являются государственными корпорациями, учрежденными в соответствии с Федеральным законом от 12 января 1996 года № 7-ФЗ "О некоммерческих организациях"; юридические лица созданы в соответствии с Федеральным законом от 27 июля 2010 года № 211-ФЗ "О реорганизации Российской корпорации нанотехнологий"; 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сельскохозяйственных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а) от ста одного до двухсот пятидесяти человек для средних предприятий; б) до ста человек для малых предприятий; среди малых предприятий выделяются микропредприятия - до пятнадцати человек; 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сельскохозяйственных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 в) часть 3 изложить в следующей редакции: "3. Категория субъекта малого или среднего предпринимательства определяется в соответствии с наибольшим по значению условием, установленным пунктами 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11 настоящей статьи. Хозяйственные общества, соответствующие условию, указанному в подпункте "а" пункта 1 части 11 настоящей статьи, производственные кооперативы, сельскохозяйственные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подпункте "г" пункта 1 части 11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3 части 11 настоящей статьи."; г) в части 4 слово "только" исключить, слова "части 1" заменить словами "части 11", дополнить словами ", при условии, что иное не установлено настоящей частью"; д) дополнить частью 41 следующего содержания: "41.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пунктами 2 и 3 части 11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е) часть 5 изложить в следующей редакции: "5.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ж) части 6 - 8 признать утратившими силу; 2) дополнить статьей 41 следующего содержания: "Статья 41. Единый реестр субъектов малого и среднего предпринимательства 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
        <w:rPr>
          <w:b/>
        </w:rPr>
        <w:t xml:space="preserve">2. </w:t>
      </w:r>
      <w:r>
        <w:t>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
        <w:rPr>
          <w:b/>
        </w:rPr>
        <w:t xml:space="preserve">3. </w:t>
      </w:r>
      <w:r>
        <w:t>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
        <w:rPr>
          <w:b/>
        </w:rPr>
        <w:t xml:space="preserve">4. </w:t>
      </w:r>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частями 5 и 6 настоящей статьи</w:t>
      </w:r>
    </w:p>
    <w:p>
      <w:r>
        <w:rPr>
          <w:b/>
        </w:rPr>
        <w:t xml:space="preserve">5. </w:t>
      </w:r>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
        <w:rPr>
          <w:b/>
        </w:rPr>
        <w:t xml:space="preserve">6. </w:t>
      </w:r>
      <w:r>
        <w:t>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
        <w:rPr>
          <w:b/>
        </w:rPr>
        <w:t xml:space="preserve">7. </w:t>
      </w:r>
      <w:r>
        <w:t>Указанные в части 6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
        <w:rPr>
          <w:b/>
        </w:rPr>
        <w:t xml:space="preserve">8. </w:t>
      </w:r>
      <w:r>
        <w:t>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
        <w:rPr>
          <w:b/>
        </w:rPr>
        <w:t xml:space="preserve">9. </w:t>
      </w:r>
      <w:r>
        <w:t>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
        <w:rPr>
          <w:b/>
        </w:rPr>
        <w:t xml:space="preserve">3. </w:t>
      </w:r>
      <w:r>
        <w:t>наименование юридического лица или фамилия, имя и (при наличии) отчество индивидуального предпринимателя</w:t>
      </w:r>
    </w:p>
    <w:p>
      <w:r>
        <w:rPr>
          <w:b/>
        </w:rPr>
        <w:t xml:space="preserve">3. </w:t>
      </w:r>
      <w:r>
        <w:t>идентификационный номер налогоплательщика</w:t>
      </w:r>
    </w:p>
    <w:p>
      <w:r>
        <w:rPr>
          <w:b/>
        </w:rPr>
        <w:t xml:space="preserve">3. </w:t>
      </w:r>
      <w:r>
        <w:t>место нахождения юридического лица или место жительства индивидуального предпринимателя</w:t>
      </w:r>
    </w:p>
    <w:p>
      <w:r>
        <w:rPr>
          <w:b/>
        </w:rPr>
        <w:t xml:space="preserve">3. </w:t>
      </w:r>
      <w:r>
        <w:t>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
        <w:rPr>
          <w:b/>
        </w:rPr>
        <w:t xml:space="preserve">3. </w:t>
      </w:r>
      <w:r>
        <w:t>категория субъекта малого или среднего предпринимательства (микропредприятие, малое предприятие или среднее предприятие)</w:t>
      </w:r>
    </w:p>
    <w:p>
      <w:r>
        <w:rPr>
          <w:b/>
        </w:rPr>
        <w:t xml:space="preserve">3. </w:t>
      </w:r>
      <w:r>
        <w:t>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
        <w:rPr>
          <w:b/>
        </w:rPr>
        <w:t xml:space="preserve">3. </w:t>
      </w:r>
      <w:r>
        <w:t>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
        <w:rPr>
          <w:b/>
        </w:rPr>
        <w:t xml:space="preserve">3. </w:t>
      </w:r>
      <w: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
        <w:rPr>
          <w:b/>
        </w:rPr>
        <w:t xml:space="preserve">3. </w:t>
      </w:r>
      <w:r>
        <w:t>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
        <w:rPr>
          <w:b/>
        </w:rPr>
        <w:t xml:space="preserve">3. </w:t>
      </w:r>
      <w:r>
        <w:t>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 субъектами малого и среднего предпринимательства</w:t>
      </w:r>
    </w:p>
    <w:p>
      <w:r>
        <w:rPr>
          <w:b/>
        </w:rPr>
        <w:t xml:space="preserve">3. </w:t>
      </w:r>
      <w: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 223-ФЗ "О закупках товаров, работ, услуг отдельными видами юридических лиц"</w:t>
      </w:r>
    </w:p>
    <w:p>
      <w:r>
        <w:rPr>
          <w:b/>
        </w:rPr>
        <w:t xml:space="preserve">5. </w:t>
      </w:r>
      <w:r>
        <w:t>указанные в пунктах 1 - 5,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части 4 настоящей статьи сведений, имеющихся у уполномоченного органа по состоянию на 1 июля текущего календарного года</w:t>
      </w:r>
    </w:p>
    <w:p>
      <w:r>
        <w:rPr>
          <w:b/>
        </w:rPr>
        <w:t xml:space="preserve">5. </w:t>
      </w:r>
      <w:r>
        <w:t>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и 3 части 11 статьи 4 настоящего Федерального закона</w:t>
      </w:r>
    </w:p>
    <w:p>
      <w:r>
        <w:rPr>
          <w:b/>
        </w:rPr>
        <w:t xml:space="preserve">5. </w:t>
      </w:r>
      <w:r>
        <w:t>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
        <w:rPr>
          <w:b/>
        </w:rPr>
        <w:t xml:space="preserve">5. </w:t>
      </w:r>
      <w:r>
        <w:t>сведения, указанные в пункте 6 части 3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
        <w:rPr>
          <w:b/>
        </w:rPr>
        <w:t xml:space="preserve">5. </w:t>
      </w:r>
      <w:r>
        <w:t>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статьей 4 настоящего Федерального закона</w:t>
      </w:r>
    </w:p>
    <w:p>
      <w:r>
        <w:rPr>
          <w:b/>
        </w:rPr>
        <w:t xml:space="preserve">5. </w:t>
      </w:r>
      <w:r>
        <w:t>сведения, указанные в пунктах 9 - 11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
        <w:rPr>
          <w:b/>
        </w:rPr>
        <w:t xml:space="preserve">5. </w:t>
      </w:r>
      <w:r>
        <w:t>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
        <w:rPr>
          <w:b/>
        </w:rPr>
        <w:t xml:space="preserve">6. </w:t>
      </w:r>
      <w:r>
        <w:t>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
        <w:rPr>
          <w:b/>
        </w:rPr>
        <w:t xml:space="preserve">6. </w:t>
      </w:r>
      <w:r>
        <w:t>управляющей компанией, действующей в соответствии с Федеральным законом от 28 сентября 2010 года № 244-ФЗ "Об инновационном центре "Сколково", - реестр участников проекта, предусмотренный указанным Федеральным законом</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w:t>
      </w:r>
    </w:p>
    <w:p>
      <w:r>
        <w:rPr>
          <w:b/>
        </w:rPr>
        <w:t xml:space="preserve">9. </w:t>
      </w:r>
      <w:r>
        <w:t>часть 1 статьи 5 дополнить предложением следующего содержания: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
        <w:rPr>
          <w:b/>
        </w:rPr>
        <w:t xml:space="preserve">9. </w:t>
      </w:r>
      <w:r>
        <w:t>в части 2 статьи 8:</w:t>
      </w:r>
    </w:p>
    <w:p>
      <w:r>
        <w:rPr>
          <w:b/>
        </w:rPr>
        <w:t xml:space="preserve">9. </w:t>
      </w:r>
      <w:r>
        <w:t>в части 2 статьи 14 слова "условиям, установленным статьей 4 настоящего Федерального закона, и" исключить</w:t>
      </w:r>
    </w:p>
    <w:p>
      <w:r>
        <w:rPr>
          <w:b/>
        </w:rPr>
        <w:t xml:space="preserve">9. </w:t>
      </w:r>
      <w:r>
        <w:t>часть 5 статьи 16 после слов "в порядке, установленном Правительством Российской Федерации," дополнить словами "на основании соответствующей информации, полученной от оказывающих поддержку федеральных органов исполнительной власти, органов исполнительной власти субъектов Российской Федерации, органов местного самоуправления,"</w:t>
      </w:r>
    </w:p>
    <w:p>
      <w:r>
        <w:rPr>
          <w:b/>
        </w:rPr>
        <w:t xml:space="preserve">9. </w:t>
      </w:r>
      <w:r>
        <w:t>в статье 18:</w:t>
      </w:r>
    </w:p>
    <w:p>
      <w:r>
        <w:rPr>
          <w:b/>
        </w:rPr>
        <w:t xml:space="preserve">9. </w:t>
      </w:r>
      <w:r>
        <w:t>в статье 251:</w:t>
      </w:r>
    </w:p>
    <w:p>
      <w:r>
        <w:rPr>
          <w:b/>
        </w:rPr>
        <w:t xml:space="preserve">9. </w:t>
      </w:r>
      <w:r>
        <w:t>в статье 252:</w:t>
      </w:r>
    </w:p>
    <w:p>
      <w:r>
        <w:rPr>
          <w:b/>
        </w:rPr>
        <w:t xml:space="preserve">9. </w:t>
      </w:r>
      <w:r>
        <w:t>пункт 2 изложить в следующей редакции: "2) наименование юридического лица или фамилия, имя и (при наличии) отчество индивидуального предпринимателя;"</w:t>
      </w:r>
    </w:p>
    <w:p>
      <w:r>
        <w:rPr>
          <w:b/>
        </w:rPr>
        <w:t xml:space="preserve">9. </w:t>
      </w:r>
      <w:r>
        <w:t>пункт 3 признать утратившим силу</w:t>
      </w:r>
    </w:p>
    <w:p>
      <w:r>
        <w:rPr>
          <w:b/>
        </w:rPr>
        <w:t xml:space="preserve">9. </w:t>
      </w:r>
      <w:r>
        <w:t>в части 4 второе предложение после слов "а также" дополнить словами "может быть"</w:t>
      </w:r>
    </w:p>
    <w:p>
      <w:r>
        <w:rPr>
          <w:b/>
        </w:rPr>
        <w:t xml:space="preserve">9. </w:t>
      </w:r>
      <w:r>
        <w:t>часть 44 изложить в следующей редакции: "44.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9. </w:t>
      </w:r>
      <w:r>
        <w:t>пункт 3 части 2 изложить в следующей редакции: "3) организация системы мер информационной, маркетинговой, финансовой и юридической поддержки субъектов малого и среднего предпринимательства;"</w:t>
      </w:r>
    </w:p>
    <w:p>
      <w:r>
        <w:rPr>
          <w:b/>
        </w:rPr>
        <w:t xml:space="preserve">9. </w:t>
      </w:r>
      <w:r>
        <w:t>часть 3 признать утратившей силу</w:t>
      </w:r>
    </w:p>
    <w:p>
      <w:r>
        <w:rPr>
          <w:b/>
        </w:rPr>
        <w:t xml:space="preserve">9. </w:t>
      </w:r>
      <w:r>
        <w:t>в части 4: пункт 8 изложить в следующей редакции: "8)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 дополнить пунктом 81 следующего содержания: "81)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пункт 10 дополнить словами "и индивидуальным предпринимателям"</w:t>
      </w:r>
    </w:p>
    <w:p>
      <w:r>
        <w:rPr>
          <w:b/>
        </w:rPr>
        <w:t xml:space="preserve">9. </w:t>
      </w:r>
      <w:r>
        <w:t>дополнить частью 111 следующего содержания: "111.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
        <w:rPr>
          <w:b/>
        </w:rPr>
        <w:t xml:space="preserve">9. </w:t>
      </w:r>
      <w:r>
        <w:t>часть 6 после слов "ежегодную программу деятельности" дополнить словами ", программу деятельности на трехлетний период", дополнить словами "и содержат приоритетные направления деятельности корпорации развития малого и среднего предпринимательства на соответствующий период"</w:t>
      </w:r>
    </w:p>
    <w:p>
      <w:r>
        <w:rPr>
          <w:b/>
        </w:rPr>
        <w:t xml:space="preserve">9. </w:t>
      </w:r>
      <w:r>
        <w:t>часть 7 после слов "за отчетным годом," дополнить словами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w:t>
      </w:r>
    </w:p>
    <w:p>
      <w:r>
        <w:rPr>
          <w:b/>
        </w:rPr>
        <w:t>Статья 7</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следующие изменения</w:t>
      </w:r>
    </w:p>
    <w:p>
      <w:r>
        <w:t>пункт 11 статьи 2 изложить в следующей редакции: "11)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
        <w:t>пункт 2 части 2 статьи 88 изложить в следующей редакции: "2) осуществления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r>
        <w:rPr>
          <w:b/>
        </w:rPr>
        <w:t>Статья 8</w:t>
      </w:r>
    </w:p>
    <w:p>
      <w:r>
        <w:t>Внести в статью 48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 следующие изменения</w:t>
      </w:r>
    </w:p>
    <w:p>
      <w:r>
        <w:t>в части 4 слова "Подпункт "в" пункта 3, подпункт" заменить словом "Подпункт", слово "вступают" заменить словом "вступает"</w:t>
      </w:r>
    </w:p>
    <w:p>
      <w:r>
        <w:t>дополнить частью 5 следующего содержания: "5. Подпункт "в" пункта 3 статьи 42 настоящего Федерального закона вступает в силу с 1 января 2017 года."</w:t>
      </w:r>
    </w:p>
    <w:p>
      <w:r>
        <w:rPr>
          <w:b/>
        </w:rPr>
        <w:t>Статья 9</w:t>
      </w:r>
    </w:p>
    <w:p>
      <w:r>
        <w:t>Признать утратившими силу</w:t>
      </w:r>
    </w:p>
    <w:p>
      <w:r>
        <w:t>абзац шестой пункта 3 статьи 10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пункт 5 статьи 16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
        <w:t>пункт 5 статьи 2 Федерального закона от 19 мая 2010 года №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 21, ст. 2525)</w:t>
      </w:r>
    </w:p>
    <w:p>
      <w:r>
        <w:t>абзац одиннадцатый пункта 14 статьи 5 Федерального закона от 29 июня 2015 года №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 27, ст. 3947)</w:t>
      </w:r>
    </w:p>
    <w:p>
      <w:r>
        <w:t>пункт 3 статьи 1 Федерального закона от 29 июня 2015 года № 203-ФЗ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27, ст. 3994)</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3, 4, 6 - 9 статьи 6 настоящего Федерального закона вступают в силу с 1 января 2016 года</w:t>
      </w:r>
    </w:p>
    <w:p>
      <w:r>
        <w:rPr>
          <w:b/>
        </w:rPr>
        <w:t xml:space="preserve">3. </w:t>
      </w:r>
      <w:r>
        <w:t>Пункт 2 статьи 6 настоящего Федерального закона вступает в силу с 1 июля 2016 года</w:t>
      </w:r>
    </w:p>
    <w:p>
      <w:r>
        <w:rPr>
          <w:b/>
        </w:rPr>
        <w:t xml:space="preserve">4. </w:t>
      </w:r>
      <w:r>
        <w:t>Пункт 5 статьи 6 настоящего Федерального закона вступает в силу с 1 августа 2016 года</w:t>
      </w:r>
    </w:p>
    <w:p>
      <w:r>
        <w:rPr>
          <w:b/>
        </w:rPr>
        <w:t xml:space="preserve">5. </w:t>
      </w:r>
      <w:r>
        <w:t>Указанное в подпункте "а" пункта 1 части 11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требование в отношении суммарной доли участия юридических лиц, не являющихся субъектами малого и среднего предпринимательства, в уставном капитале обществ с ограниченной ответственностью в целях внесения сведений о таких обществах в единый реестр субъектов малого и среднего предпринимательства не учитывается при внесении сведений в единый реестр субъектов малого и среднего предпринимательства в 2016 году</w:t>
      </w:r>
    </w:p>
    <w:p>
      <w:r>
        <w:rPr>
          <w:b/>
        </w:rPr>
        <w:t xml:space="preserve">6. </w:t>
      </w:r>
      <w:r>
        <w:t>Первое размещение сведений, содержащихся в едином реестре субъектов малого и среднего предпринимательства, в информационно-телекоммуникационной сети "Интернет" на официальном сайте федерального органа исполнительной власти, осуществляющего ведение указанного реестра в соответствии с Федеральным законом от 24 июля 2007 года № 209-ФЗ "О развитии малого и среднего предпринимательства в Российской Федерации" (в редакции настоящего Федерального закона) (далее - уполномоченный орган), осуществляется 1 августа 2016 года. Дальнейшее размещение сведений, содержащихся в указанном реестре, в информационно-телекоммуникационной сети "Интернет" на официальном сайте уполномоченного органа осуществляется ежемесячно начиная с 10 сентября 2016 года</w:t>
      </w:r>
    </w:p>
    <w:p>
      <w:r>
        <w:rPr>
          <w:b/>
        </w:rPr>
        <w:t xml:space="preserve">7. </w:t>
      </w:r>
      <w:r>
        <w:t>Сведения, содержащиеся в едином реестре субъектов малого и среднего предпринимательства и размещенные в информационно-телекоммуникационной сети "Интернет" на официальном сайте уполномоченного органа 1 августа 2016 года, наряду со сведениями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(за исключением сведений о вновь созданных юридических лицах,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включают сведения о хозяйственных обществах, отвечающих условию, указанному в подпункте "а" пункта 1 части 11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производственных кооперативах, потребительских кооперативах, крестьянских (фермерских) хозяйствах, которые были созданы в период с 1 декабря 2015 года по 1 июля 2016 года, а также сведения об индивидуальных предпринимателях, зарегистрированных в период с 1 января 2016 года по 1 июля 2016 года. (В редакции Федерального закона от 23.06.2016 № 222-ФЗ)</w:t>
      </w:r>
    </w:p>
    <w:p>
      <w:r>
        <w:rPr>
          <w:b/>
        </w:rPr>
        <w:t xml:space="preserve">8. </w:t>
      </w:r>
      <w:r>
        <w:t>Сведения, содержащиеся в едином реестре субъектов малого и среднего предпринимательства и размещенные в информационно-телекоммуникационной сети "Интернет" на официальном сайте уполномоченного органа 10 сентября 2016 года, наряду со сведениями, указанными в части 7 настоящей статьи, содержат сведения о хозяйственных обществах, отвечающих условию, указанному в подпункте "а" пункта 1 части 11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производственных кооперативах, потребительских кооперативах, крестьянских (фермерских) хозяйствах, которые были созданы в период с 1 июля 2016 года по 1 августа 2016 года, а также сведения об индивидуальных предпринимателях, зарегистрированных в указанный период, за исключением сведений о таких юридических лицах, индивидуальных предпринимателях, деятельность которых прекращена в установленном порядке в указанный период. (В редакции Федерального закона от 23.06.2016 № 222-ФЗ)</w:t>
      </w:r>
    </w:p>
    <w:p>
      <w:r>
        <w:rPr>
          <w:b/>
        </w:rPr>
        <w:t xml:space="preserve">9. </w:t>
      </w:r>
      <w:r>
        <w:t>Внесение в единый реестр субъектов малого и среднего предпринимательства сведений о хозяйственных обществах, отвечающих условию, указанному в подпункте "а" пункта 1 части 11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производственных кооперативах, потребительских кооперативах, крестьянских (фермерских) хозяйствах, которые были созданы в период с 1 декабря 2015 года по 1 августа 2016 года, а также сведений об индивидуальных предпринимателях, зарегистрированных в период с 1 января 2016 года по 1 августа 2016 года, осуществляется без учета условий, установленных пунктами 2 и 3 части 11 статьи 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Такие юридические лица и индивидуальные предприниматели относятся к микропредприятиям с указанием в едином реестре субъектов малого и среднего предпринимательства на то, что такие юридические лица и индивидуальные предприниматели являются соответственно вновь созданными юридическими лицами, вновь зарегистрированными индивидуальными предпринимателями. (В редакции федеральных законов от 23.06.2016 № 222-ФЗ; от 03.07.2016 № 265-ФЗ)</w:t>
      </w:r>
    </w:p>
    <w:p>
      <w:r>
        <w:rPr>
          <w:b/>
        </w:rPr>
        <w:t xml:space="preserve">10. </w:t>
      </w:r>
      <w:r>
        <w:t>До 1 августа 2016 года для отнесения юридических лиц и индивидуальных предпринимателей к субъектам малого и среднего предпринимательства и для отнесения их к категориям субъектов малого и среднего предпринимательства применяются условия, установленные статьей 4 Федерального закона от 24 июля 2007 года № 209-ФЗ "О развитии малого и среднего предпринимательства в Российской Федерации" (в редакции, действовавшей до дня вступления в силу настоящего Федерального закона). (В редакции Федерального закона от 03.07.2016 № 265-ФЗ)</w:t>
      </w:r>
    </w:p>
    <w:p>
      <w:r>
        <w:rPr>
          <w:b/>
        </w:rPr>
        <w:t xml:space="preserve">11. </w:t>
      </w:r>
      <w:r>
        <w:t>Юридические лица и индивидуальные предприниматели, отвечающие условиям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(в редакции, действовавшей до дня вступления в силу настоящего Федерального закона), сохраняют право на поддержку, оказанную таким юридическим лицам и индивидуальным предпринимателям до 1 августа 2016 года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в срок до 31 декабря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