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 об оспаривании отдельных актов</w:t>
      </w:r>
    </w:p>
    <w:p>
      <w:r>
        <w:rPr>
          <w:b/>
        </w:rPr>
        <w:t>Статья 1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3012; 2007, № 41, ст. 4845; 2008, № 18, ст. 1941; 2010, № 18, ст. 2145; № 31, ст. 4197; 2011, № 50, ст. 7364; 2012, № 26, ст. 3439; № 53, ст. 7642; 2013, № 23, ст. 2884; № 27, ст. 3478; 2014, № 26, ст. 3392) следующие изменения: 1) часть 1 статьи 29 дополнить пунктом 12 следующего содержания: "12) об оспаривании актов федеральных органов исполнительной власти, содержащих разъяснения законодательства и обладающих нормативными свойствами, если рассмотрение таких дел в соответствии с настоящим Кодексом отнесено к компетенции Суда по интеллектуальным правам;"; 2) часть 4 статьи 34 дополнить пунктом 11 следующего содержания: "11) дела об оспаривании актов федеральных органов исполнительной власти в сфере патентных прав и прав на селекционные достижения, права на топологии интегральных микросхем, права на секреты производства (ноу-хау), права на средства индивидуализации юридических лиц, товаров, работ, услуг и предприятий, права использования результатов интеллектуальной деятельности в составе единой технологии, содержащих разъяснения законодательства и обладающих нормативными свойствами;"; 3) в главе 23: а) наименование изложить в следующей редакции: "Глава 23. Рассмотрение Судом по интеллектуальным правам дел об оспаривании нормативных правовых актов и актов, содержащих разъяснения законодательства и обладающих нормативными свойствами"; б) дополнить статьей 1951 следующего содержания: "Статья 1951. Рассмотрение дел об оспаривании актов, содержащих разъяснения законодательства и обладающих нормативными свойствами 1. Дела об оспаривании актов федеральных органов исполнительной власти в сфере патентных прав и прав на селекционные достижения, права на топологии интегральных микросхем, права на секреты производства (ноу-хау), права на средства индивидуализации юридических лиц, товаров, работ, услуг и предприятий, права использования результатов интеллектуальной деятельности в составе единой технологии, содержащих разъяснения законодательства и обладающих нормативными свойствами (далее - акты, обладающие нормативными свойствами), рассматриваются Судом по интеллектуальным правам по общим правилам искового производства, предусмотренным настоящим Кодексом, с особенностями, установленными настоящей главой и определенными в настоящей статье.</w:t>
      </w:r>
    </w:p>
    <w:p>
      <w:r>
        <w:rPr>
          <w:b/>
        </w:rPr>
        <w:t xml:space="preserve">2. </w:t>
      </w:r>
      <w:r>
        <w:t>С заявлением о признании недействующим акта, обладающего нормативными свойствами, вправе обратиться лица, указанные в частях 1 и 2 статьи 192 настоящего Кодекса, если они полагают, что такой акт обладает нормативными свойствами и по своему содержанию не соответствует разъясняемым им нормативным положениям</w:t>
      </w:r>
    </w:p>
    <w:p>
      <w:r>
        <w:rPr>
          <w:b/>
        </w:rPr>
        <w:t xml:space="preserve">3. </w:t>
      </w:r>
      <w:r>
        <w:t>При рассмотрении дел об оспаривании актов, обладающих нормативными свойствами, Суд по интеллектуальным правам устанавливает, обладает ли оспариваемый акт нормативными свойствами, позволяющими применить его неоднократно в качестве общеобязательного предписания в отношении неопределенного круга лиц, и соответствуют ли положения оспариваемого акта разъясняемым им нормативным положениям</w:t>
      </w:r>
    </w:p>
    <w:p>
      <w:r>
        <w:rPr>
          <w:b/>
        </w:rPr>
        <w:t xml:space="preserve">4. </w:t>
      </w:r>
      <w:r>
        <w:t>Обязанность доказывания соответствия положений оспариваемого акта разъясняемым им нормативным положениям возлагается на орган или должностное лицо, которые приняли оспариваемый акт</w:t>
      </w:r>
    </w:p>
    <w:p>
      <w:r>
        <w:rPr>
          <w:b/>
        </w:rPr>
        <w:t xml:space="preserve">5. </w:t>
      </w:r>
      <w:r>
        <w:t>По результатам рассмотрения дела об оспаривании акта, обладающего нормативными свойствами, Суд по интеллектуальным правам принимает одно из следующих решений</w:t>
      </w:r>
    </w:p>
    <w:p>
      <w:r>
        <w:rPr>
          <w:b/>
        </w:rPr>
        <w:t xml:space="preserve">5. </w:t>
      </w:r>
      <w:r>
        <w:t>о признании оспариваемого акта полностью или в части не обладающим нормативными свойствами и соответствующим разъясняемым им нормативным положениям</w:t>
      </w:r>
    </w:p>
    <w:p>
      <w:r>
        <w:rPr>
          <w:b/>
        </w:rPr>
        <w:t xml:space="preserve">5. </w:t>
      </w:r>
      <w:r>
        <w:t>о признании оспариваемого акта полностью или в части не соответствующим разъясняемым им нормативным положениям, устанавливающим не предусмотренные разъясняемыми нормативными положениями общеобязательные правила, распространяющиеся на неопределенный круг лиц и рассчитанные на неоднократное применение, и о признании этого акта не действующим полностью или в части.";</w:t>
      </w:r>
    </w:p>
    <w:p>
      <w:r>
        <w:rPr>
          <w:b/>
        </w:rPr>
        <w:t xml:space="preserve">5. </w:t>
      </w:r>
      <w:r>
        <w:t>статью 196 изложить в следующей редакции: "Статья 196. Опубликование решения Суда по интеллектуальным правам по делу об оспаривании нормативного правового акта или по делу об оспаривании акта, обладающего нормативными свойствами Вступившее в законную силу решение Суда по интеллектуальным правам по делу об оспаривании нормативного правового акта или по делу об оспаривании акта, обладающего нормативными свойствами, направляется Судом по интеллектуальным правам в Бюллетень нормативных актов федеральных органов исполнительной власти государственного учреждения - издательства "Юридическая литература" Администрации Президента Российской Федерации, официальные издания федеральных органов исполнительной власти и другие официальные издания, в которых был опубликован оспариваемый акт, и подлежит незамедлительному опубликованию указанными изданиями."</w:t>
      </w:r>
    </w:p>
    <w:p>
      <w:r>
        <w:rPr>
          <w:b/>
        </w:rPr>
        <w:t>Статья 2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№ 27, ст. 3981) следующие изменения: 1) часть 2 статьи 1 дополнить пунктом 11 следующего содержания: "11) об оспаривании актов, содержащих разъяснения законодательства и обладающих нормативными свойствами;"; 2) пункт 2 статьи 20 после слов "нормативных правовых актов" дополнить словами ", актов, содержащих разъяснения законодательства и обладающих нормативными свойствами,"; 3) статью 21 дополнить пунктом 11 следующего содержания: "11) об оспаривании актов федеральных органов исполнительной власти, иных федеральных государственных органов, Центрального банка Российской Федерации, государственных внебюджетных фондов, в том числе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содержащих разъяснения законодательства и обладающих нормативными свойствами;"; 4) абзац первый части 2 статьи 62 после слов "оспариваемых нормативных правовых актов," дополнить словами "актов, содержащих разъяснения законодательства и обладающих нормативными свойствами,"; 5) пункт 3 части 1 статьи 128 после слов "нормативного правового акта," дополнить словами "акта, содержащего разъяснения законодательства и обладающего нормативными свойствами,"; 6) пункт 2 части 1 статьи 194 после слов "нормативных правовых актов," дополнить словами "актов, содержащих разъяснения законодательства и обладающих нормативными свойствами,"; 7) в главе 21: а) наименование изложить в следующей редакции: "Глава 21. Производство по административным делам об оспаривании нормативных правовых актов и актов, содержащих разъяснения законодательства и обладающих нормативными свойствами"; б) дополнить статьей 2171 следующего содержания: "Статья 2171. Рассмотрение административных дел об оспаривании актов, содержащих разъяснения законодательства и обладающих нормативными свойствами 1. Административные дела об оспаривании актов, содержащих разъяснения законодательства и обладающих нормативными свойствами (далее - акты, обладающие нормативными свойствами), рассматриваются и разрешаются судом в порядке, установленном настоящей главой, с особенностями, определенными настоящей статьей.</w:t>
      </w:r>
    </w:p>
    <w:p>
      <w:r>
        <w:rPr>
          <w:b/>
        </w:rPr>
        <w:t xml:space="preserve">2. </w:t>
      </w:r>
      <w:r>
        <w:t>С административным исковым заявлением о признании акта, обладающего нормативными свойствами, недействующим вправе обратиться лица, указанные в частях 1 - 4 статьи 208 настоящего Кодекса, полагающие,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</w:t>
      </w:r>
    </w:p>
    <w:p>
      <w:r>
        <w:rPr>
          <w:b/>
        </w:rPr>
        <w:t xml:space="preserve">3. </w:t>
      </w:r>
      <w:r>
        <w:t>При рассмотрении административного дела об оспаривании акта, обладающего нормативными свойствами, суд выясняет</w:t>
      </w:r>
    </w:p>
    <w:p>
      <w:r>
        <w:rPr>
          <w:b/>
        </w:rPr>
        <w:t xml:space="preserve">4. </w:t>
      </w:r>
      <w:r>
        <w:t>Обязанность доказывания обстоятельств, указанных в пункте 3 части 3 настоящей статьи, возлагается на орган, организацию или должностное лицо, которые приняли акт, обладающий нормативными свойствами</w:t>
      </w:r>
    </w:p>
    <w:p>
      <w:r>
        <w:rPr>
          <w:b/>
        </w:rPr>
        <w:t xml:space="preserve">5. </w:t>
      </w:r>
      <w:r>
        <w:t>По результатам рассмотрения административного дела об оспаривании акта, обладающего нормативными свойствами, суд принимает одно из следующих решений</w:t>
      </w:r>
    </w:p>
    <w:p>
      <w:r>
        <w:rPr>
          <w:b/>
        </w:rPr>
        <w:t xml:space="preserve">3. </w:t>
      </w:r>
      <w:r>
        <w:t>нарушены ли права, свободы и законные интересы административного истца или лиц, в интересах которых подано административное исковое заявление</w:t>
      </w:r>
    </w:p>
    <w:p>
      <w:r>
        <w:rPr>
          <w:b/>
        </w:rPr>
        <w:t xml:space="preserve">3. </w:t>
      </w:r>
      <w:r>
        <w:t>обладает ли оспариваемый акт нормативными свойствами, позволяющими применить его неоднократно в качестве общеобязательного предписания в отношении неопределенного круга лиц</w:t>
      </w:r>
    </w:p>
    <w:p>
      <w:r>
        <w:rPr>
          <w:b/>
        </w:rPr>
        <w:t xml:space="preserve">3. </w:t>
      </w:r>
      <w:r>
        <w:t>соответствуют ли положения оспариваемого акта действительному смыслу разъясняемых им нормативных положений</w:t>
      </w:r>
    </w:p>
    <w:p>
      <w:r>
        <w:rPr>
          <w:b/>
        </w:rPr>
        <w:t xml:space="preserve">5. </w:t>
      </w:r>
      <w:r>
        <w:t>об удовлетворении заявленных требований полностью или в части, если оспариваемый акт полностью или в части не соответствует действительному смыслу разъясняемых им нормативных положений, устанавливает не предусмотренные разъясняемыми нормативными положениями общеобязательные правила, распространяющиеся на неопределенный круг лиц и рассчитанные на неоднократное применение, и о признании этого акта не действующим полностью или в части со дня его принятия или с иной определенной судом даты</w:t>
      </w:r>
    </w:p>
    <w:p>
      <w:r>
        <w:rPr>
          <w:b/>
        </w:rPr>
        <w:t xml:space="preserve">5. </w:t>
      </w:r>
      <w:r>
        <w:t>об отказе в удовлетворении заявленных требований, если оспариваемый акт полностью или в части не обладает нормативными свойствами и соответствует содержанию разъясняемых им нормативных положений."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