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
        <w:rPr>
          <w:b/>
        </w:rPr>
        <w:t>Статья 1</w:t>
      </w:r>
    </w:p>
    <w:p>
      <w:r>
        <w:t>Внести в Федеральный закон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 31, ст. 4194; 2011, № 43, ст. 5971; 2013, № 9, ст. 874; № 30, ст. 4084; № 52, ст. 7010) следующие изменения</w:t>
      </w:r>
    </w:p>
    <w:p>
      <w:r>
        <w:t>в статье 2: а) в пункте 1 слова "имеющим право в соответствии с гражданским законодательством на возмещение вреда в результате смерти потерпевшего (кормильца);" заменить словами "имеющим право на получение страховой выплаты или компенсационной выплаты в случае смерти потерпевшего. К таким лицам относятся лица, имеющие право в соответствии с гражданским законодательством на возмещение вреда в результате смерти потерпевшего (кормильца), при отсутствии таких лиц - супруг, родители, дети умершего, лица, у которых потерпевший находился на иждивении, а в отношении возмещения необходимых расходов на погребение - лица, фактически понесшие такие расходы;"; б) в пункте 2 слова "выброс опасных веществ" заменить словами "утечка, выброс опасных веществ, обрушение горных пород (масс)"; в) пункт 5 после слова "консервация," дополнить словами "техническое перевооружение, капитальный ремонт,"; г) пункт 6 изложить в следующей редакции: "6) страхователь - владелец опасного объекта или лицо, указанное в части 1 статьи 4 настоящего Федерального закона, заключившие договор обязательного страхования гражданской ответственности за причинение вреда потерпевшим в результате аварии на опасном объекте (далее - договор обязательного страхования);"; д) в пункте 10 слово "составляемый" заменить словом "составленный", слово "содержащий" заменить словами "актами Правительства Российской Федерации по вопросам проведения технического расследования причин аварий на опасных объектах, нормативными правовыми актами в области охраны труда, или иной документ, составленный органом, уполномоченным на расследование причин и обстоятельств аварии на опасном объекте, содержащие", слово "включенный" заменить словом "включенные"</w:t>
      </w:r>
    </w:p>
    <w:p>
      <w:r>
        <w:t>в статье 4: а) часть 1 дополнить предложениями следующего содержания: "В отношении страхования риска наступления гражданской ответственности владельцев опасных объектов в многоквартирном доме, указанных в пункте 4 части 1 статьи 5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лицо, осуществляющее управление многоквартирным домом в соответствии с требованиями Жилищного кодекса Российской Федерации, а в случае непосредственного управления многоквартирным домом собственниками помещений в таком доме - организация, выполняющая работы по техническому обслуживанию, капитальному ремонту и модернизации указанных опасных объектов на основании договора, заключенного с собственниками помещений в таком доме. В отношении страхования риска наступления гражданской ответственности владельцев опасных объектов в многоквартирном доме, указанных в пункте 1 части 1 статьи 5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организация, эксплуатирующая опасный объект."; б) часть 3 после слов "и их должностные лица" дополнить словами ", а также лица, указанные в части 1 настоящей статьи,"</w:t>
      </w:r>
    </w:p>
    <w:p>
      <w:r>
        <w:t>пункт 4 части 1 статьи 5 дополнить словами ", пассажирские конвейеры (движущиеся пешеходные дорожки)"</w:t>
      </w:r>
    </w:p>
    <w:p>
      <w:r>
        <w:t>в статье 6: а) пункт 2 части 1 изложить в следующей редакции: "2) 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не предусматривается обязательная разработка декларации промышленной безопасности или декларации безопасности гидротехнического сооружения: а) 100 миллионов рублей -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составляет более 50 человек; б) 50 миллионов рублей - для опасных производственных объектов химической, нефтехимической, нефтеперерабатывающей промышленности и спецхимии, а также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не превышает 50 человек; в) 25 миллионов рублей - для сетей газопотребления и сетей газораспределения, в том числе межпоселковых; г) 10 миллионов рублей - для иных опасных объектов."; б) дополнить частью 11 следующего содержания: "11. Для шахт угольной промышленности, в отношении которых законодательством о промышленной безопасности опасных производственных объектов предусматривается разработка декларации промышленной безопасности, размер страховой суммы не может быть менее размера страховой суммы, установленного в соответствии с подпунктом "д" пункта 1 части 1 настоящей статьи."; в) часть 2 изложить в следующей редакции: "2. Размеры страховых выплат по договору обязательного страхования составляют:</w:t>
      </w:r>
    </w:p>
    <w:p>
      <w:r>
        <w:t>два миллиона рублей - в части возмещения вреда, причиненного жизни каждого потерпевшего</w:t>
      </w:r>
    </w:p>
    <w:p>
      <w:r>
        <w:t>не более 25 тысяч рублей - в счет возмещения расходов на погребение каждого потерпевшего</w:t>
      </w:r>
    </w:p>
    <w:p>
      <w:r>
        <w:t>не более двух миллионов рублей - в части возмещения вреда, причиненного здоровью каждого потерпевшего</w:t>
      </w:r>
    </w:p>
    <w:p>
      <w:r>
        <w:t>не более 200 тысяч рублей - в части возмещения вреда, причиненного в связи с нарушением условий жизнедеятельности каждого потерпевшего</w:t>
      </w:r>
    </w:p>
    <w:p>
      <w:r>
        <w:t>не более 500 тысяч рублей - в части возмещения вреда, причиненного имуществу каждого потерпевшего - физического лица, за исключением вреда, причиненного в связи с нарушением условий жизнедеятельности</w:t>
      </w:r>
    </w:p>
    <w:p>
      <w:r>
        <w:t>не более 750 тысяч рублей - в части возмещения вреда, причиненного имуществу каждого потерпевшего - юридического лица."</w:t>
      </w:r>
    </w:p>
    <w:p>
      <w:r>
        <w:t>в статье 7: а) часть 3 изложить в следующей редакции: "3. Страховые тарифы или их предельные (максимальные и минимальные) значения, структура страховых тарифов, включая предельный размер отчислений для финансирования компенсационных выплат, порядок применения страховых тарифов страховщиками при определении страховой премии по договору обязательного страхования устанавливаются Банком России в соответствии с настоящим Федеральным законом и обязательны для применения страховщиками."; б) часть 8 изложить в следующей редакции: "8. Коэффициенты страховых тарифов устанавливаются в зависимости от отсутствия или наличия страховых случаев, произошедших в период действия предшествующего договора обязательного страхования из-за нарушения страхователем установленных законодательством Российской Федерации норм и правил эксплуатации опасного объекта."; в) дополнить частью 81 следующего содержания: "81. Для расчета страховой премии по договору обязательного страхования сведения о повлекших наступление страхового случая нарушениях страхователем установленных законодательством Российской Федерации норм и правил эксплуатации опасного объекта, зафиксированных в акте о причинах и об обстоятельствах аварии, заносятся в информационную систему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г) части 11 и 12 признать утратившими силу</w:t>
      </w:r>
    </w:p>
    <w:p>
      <w:r>
        <w:t>в статье 8: а) пункт 1 части 2 изложить в следующей редакции: "1) два миллиона рублей - в случае смерти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 б) часть 4 изложить в следующей редакции: "4. Страховая выплата по договору обязательного страхования в части риска гражданской ответственности за причинение вреда жизни или здоровью потерпевшего осуществляется независимо от выплат, причитающихся по другим видам страхования, в том числе по обязательному социальному страхованию."; в) часть 6 изложить в следующей редакции: "6. 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в соответствии с правилами обязательного страхования в размере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 г) дополнить частью 61 следующего содержания: "61. Указанная в части 6 настоящей статьи страховая выплата в счет возмещения вреда, причиненного в связи с нарушением условий жизнедеятельности, по заявлению потерпевшего осуществляется в сумме 800 рублей за каждые сутки фактического периода нарушения условий жизнедеятельности, пока не доказано, что расходы потерпевшего, указанные в части 6 настоящей статьи, соответствуют большему размеру страховой выплаты. На основании документов, представленных потерпевшим и подтверждающих фактически произведенные расходы, указанные в части 6 настоящей статьи, страховщиком производится доплата. При этом общий размер осуществленной страховой выплаты не может превышать размер страховой выплаты, установленный пунктом 4 части 2 статьи 6 настоящего Федерального закона."; д) часть 7 дополнить словами ", в течение 10 рабочих дней со дня обращения потерпевшего"; е) в абзаце первом части 71 слова "акта технического расследования причин аварии" заменить словами "акта о причинах и об обстоятельствах аварии"; ж) в части 72 слова "акта технического расследования причин аварии" заменить словами "акта о причинах и об обстоятельствах аварии"; з) дополнить частью 101 следующего содержания: "101. При недостаточности страховой суммы для удовлетворения требований потерпевших первой очереди, указанных в пункте 1 части 10 настоящей статьи, страховые выплаты производятся пропорционально отношению страховой суммы к сумме требований таких потерпевших."</w:t>
      </w:r>
    </w:p>
    <w:p>
      <w:r>
        <w:t>в части 4 статьи 9 после слов "страхового полиса" дополнить словами "с указанием всех существенных условий договора обязательного страхования", слова "типового договора обязательного страхования," исключить</w:t>
      </w:r>
    </w:p>
    <w:p>
      <w:r>
        <w:t>часть 1 статьи 10 после слова "объекта" дополнить словами ", если иное не предусмотрено договором в отношении опасных объектов, указанных в пункте 4 части 1 статьи 5 настоящего Федерального закона,", дополнить словами ", который вручается страховщиком страхователю после уплаты им страховой премии или первого страхового взноса"</w:t>
      </w:r>
    </w:p>
    <w:p>
      <w:r>
        <w:t>в статье 11: а) пункт 4 части 1 дополнить словами "после рассмотрения страховщиком требования о страховой выплате"; б) часть 2 дополнить пунктом 41 следующего содержания: "41) информировать работников страхователя о заключенном со страховщиком договоре обязательного страхования, о порядке и об условиях осуществления обязательного страхования, которые предусмотрены настоящим Федеральным законом и принятыми в соответствии с ним нормативными актами (в том числе о перечне и порядке оформления документов, необходимых для принятия решения о страховых выплатах, способах получения страховых выплат, предусмотренных договором обязательного страхования и правилами обязательного страхования), путем размещения соответствующей информации в местах, доступных для работников страхователя, а также иными способами и поддерживать указанную информацию в актуальном состоянии;"; в) дополнить частью 31 следующего содержания: "31. Страхователь, возместивший по согласованию со страховщиком полностью или частично причиненный потерпевшему вред, вправе требовать от страховщика страховую выплату в части возмещенного им вреда, а потерпевший, которому вред возмещен, это право утрачивает."</w:t>
      </w:r>
    </w:p>
    <w:p>
      <w:r>
        <w:t>в части 2 статьи 12: а) пункт 4 изложить в следующей редакции: "4) представлять в профессиональное объединение страховщиков сведения о заключении, об изменении, о прекращении или признании недействительным договора обязательного страхования не позднее пяти календарных дней: а) со дня заключения или изменения договора обязательного страхования; б) со дня получения соответствующего заявления (уведомления) о прекращении договора обязательного страхования или решения суда о признании его недействительным;"; б) в пункте 7 слова "и документов" заменить словами "и приложенных к нему документов"; в) пункт 8 дополнить словами "после рассмотрения страховщиком требования о страховой выплате"; г) в пункте 10 слово ", документов" заменить словами "и приложенных к нему документов"; д) пункт 11 изложить в следующей редакции: "11) при несоблюдении срока осуществления страховой выплаты, установленного пунктом 10 настоящей части, за каждый день просрочки уплатить потерпевшему неустойку (пеню) в размере 1 процента от определенного в соответствии с настоящим Федеральным законом размера страховой выплаты по виду причиненного вреда каждому потерпевшему, а при несоблюдении срока направления потерпевшему мотивированного отказа в страховой выплате за каждый день просрочки уплатить ему денежные средства в виде финансовой санкции в размере 0,05 процента от установленного частью 2 статьи 6 настоящего Федерального закона предельного размера страховой выплаты по виду причиненного вреда каждому потерпевшему. Неустойка (пеня)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уплачивается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(наличная или безналичная), а также банковские реквизиты, по которым такая неустойка (пеня) или сумма такой финансовой санкции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 е) дополнить пунктом 13 следующего содержания: "13) размещать на официальном сайте страховщика в информационно-телекоммуникационной сети "Интернет" информацию для потерпевших о наступлении страхового случая, порядке, об условиях осуществления страховых выплат и о перечне документов, необходимых для принятия решения об осуществлении таких выплат, а также представлять такие сведения в профессиональное объединение страховщиков в установленном им порядке для размещения информации на официальном сайте профессионального объединения страховщиков в информационно-телекоммуникационной сети "Интернет"."</w:t>
      </w:r>
    </w:p>
    <w:p>
      <w:r>
        <w:t>в части 3 статьи 15: а) пункт 1 изложить в следующей редакции: "1) двух миллионов рублей - в части возмещения вреда, причиненного жизни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 б) в пункте 5 цифры "360" заменить цифрами "500"; в) в пункте 6 цифры "500" заменить цифрами "750"</w:t>
      </w:r>
    </w:p>
    <w:p>
      <w:r>
        <w:t>статью 16 дополнить частью 3 следующего содержания: "3. В пределах суммы компенсации недостающей части активов, осуществленной в соответствии с пунктом 51 части 1 статьи 18 настоящего Федерального закона, к профессиональному объединению страховщиков переходит право требования недостающей части активов при передаче страхового портфеля по обязательному страхованию, которое страховщик, принявший страховой портфель, имел к страховщику, передавшему страховой портфель."</w:t>
      </w:r>
    </w:p>
    <w:p>
      <w:r>
        <w:t>часть 1 статьи 17 дополнить словами ", перестрахования рисков гражданской ответственности владельцев опасных объектов за причинение вреда в результате аварий на опасных объектах"</w:t>
      </w:r>
    </w:p>
    <w:p>
      <w:r>
        <w:t>в части 1 статьи 18: а) пункт 1 после слов "обязательного страхования," дополнить словами "перестрахования рисков гражданской ответственности владельцев опасных объектов за причинение вреда в результате аварий на опасных объектах,"; б) пункт 2 изложить в следующей редакции: "2) в целях реализации норм настоящего Федерального закона и организации обмена информацией об обязательном страховании, в том числе с федеральными органами исполнительной власти, указанными в статье 27 настоящего Федерального закона,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осуществляет сбор, систематизацию, накопление, хранение, уточнение (обновление, изменение), использование, передачу данных об обязательном страховании, включая сведения об авариях, опасных объектах, о владельцах опасных объектов, договорах обязательного страхования (перестрахования, в том числе при передаче рисков в ретроцессию), страховых случаях и потерпевших, с обеспечением установленных законодательством Российской Федерации требований о защите персональных данных и информации ограниченного доступа;"; в) дополнить пунктом 51 следующего содержания: "51) компенсирует за счет средств, предназначенных для осуществления компенсационных выплат, недостающую часть активов при передаче страхового портфеля по обязательному страхованию страховщику, принимающему страховой портфель, от страховщика, которым не может быть осуществлена страховая выплата по обязательному страхованию по основаниям, предусмотренным пунктами 1 и 2 части 1 и частью 2 статьи 14 настоящего Федерального закона, в соответствии с законодательством Российской Федерации;"; г) дополнить пунктом 61 следующего содержания: "61) передает в федеральные органы исполнительной власти, указанные в статье 27 настоящего Федерального закона, информацию о заключенных, продленных, недействительных и прекративших свое действие договорах обязательного страхования;"; д) дополнить пунктом 62 следующего содержания: "62) размещает на официальном сайте профессионального объединения страховщиков в информационно-телекоммуникационной сети "Интернет" информацию для потерпевших о наступлении страхового случая, о страховщике, застраховавшем гражданскую ответственность владельца опасного объекта, ответственного за причиненный вред, о порядке получения потерпевшими страховых выплат;"</w:t>
      </w:r>
    </w:p>
    <w:p>
      <w:r>
        <w:t>в статье 19: а) в части 1: дополнить пунктами 21 и 22 следующего содержания: "21) порядка осуществления членами профессионального объединения страховщиков дополнительных отчислений в резерв для финансирования компенсационных выплат</w:t>
      </w:r>
    </w:p>
    <w:p>
      <w:r>
        <w:t>особенностей передачи страхового портфеля по обязательному страхованию членами профессионального объединения страховщиков с учетом требований страхового законодательства;"; пункт 4 после слова "формирования" дополнить словами ", использования, обмена и предоставления"; дополнить пунктом 111 следующего содержания: "111) условий соглашения о перестраховочном пуле;"; б) в части 2 слова "в пунктах 1, 2, 4, 5 и 8" заменить словами "в пунктах 1 - 22, 4, 5, 8 и 111"; в) дополнить частью 5 следующего содержания: "5. При недостаточности средств для осуществления компенсационных выплат члены профессионального объединения страховщиков производят дополнительные отчисления в резерв для финансирования компенсационных выплат в размере, установленном профессиональным объединением страховщиков и позволяющем обеспечить исполнение обязанности профессионального объединения страховщиков по осуществлению компенсационных выплат."</w:t>
      </w:r>
    </w:p>
    <w:p>
      <w:r>
        <w:t>в статье 26: а) в части 2 слова "Федеральный орган исполнительной власти, осуществляющий" заменить словами "Федеральные органы исполнительной власти, осуществляющие"; б) дополнить частью 3 следующего содержания: "3. Взаимодействие информационных систем профессионального объединения страховщиков и федеральных органов исполнительной власти, указанных в статье 27 настоящего Федерального закона, в части обмена информацией об обязательном страховании, необходимой для реализации норм настоящего Федерального закона, осуществляется с использованием единой системы межведомственного электронного взаимодействия."</w:t>
      </w:r>
    </w:p>
    <w:p>
      <w:r>
        <w:t>статью 27 изложить в следующей редакции: "Статья 27. Контроль за исполнением владельцем опасного объекта обязанности по обязательному страхованию Контроль за исполнением владельцем опасного объекта установленной настоящим Федеральным законом обязанности по обязательному страхованию осуществляется:</w:t>
      </w:r>
    </w:p>
    <w:p>
      <w:r>
        <w:t>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производственных объектов, гидротехнических сооружений, лифтов, подъемных платформ для инвалидов, эскалаторов (за исключением эскалаторов в метрополитенах), пассажирских конвейеров (движущихся пешеходных дорожек)</w:t>
      </w:r>
    </w:p>
    <w:p>
      <w:r>
        <w:t>федеральным органом исполнительной власти, осуществляющим в пределах своей компетенции функции по контролю и надзору в области обеспечения пожарной безопасности, - в отношении автозаправочных станций жидкого моторного топлива."</w:t>
      </w:r>
    </w:p>
    <w:p>
      <w:r>
        <w:rPr>
          <w:b/>
        </w:rPr>
        <w:t>Статья 2</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Подпункт "в" пункта 5, подпункты "б" и "г" пункта 14 и подпункт "б" пункта 16 статьи 1 настоящего Федерального закона вступают в силу по истечении пятисот пятидесяти дней после дня официального опубликования настоящего Федерального закона</w:t>
      </w:r>
    </w:p>
    <w:p>
      <w:r>
        <w:rPr>
          <w:b/>
        </w:rPr>
        <w:t xml:space="preserve">3. </w:t>
      </w:r>
      <w:r>
        <w:t>Установить, что до подключения информационной системы профессионального объединения страховщиков к единой системе межведомственного электронного взаимодействия, но не позднее пятисот пятидесяти дней после дня официального опубликования настоящего Федерального закона взаимодействие информационных систем профессионального объединения страховщиков и федеральных органов исполнительной власти, осуществляющих функции по контролю за исполнением владельцами опасных объектов обязанности по обязательному страхованию, федеральных органов исполнительной власти, осуществляющих функции по ведению учета опасных объектов и (или) владельцев опасных объектов, осуществляется в порядке, установленном соглашениями между профессиональным объединением страховщиков и указанными федеральными органами исполнительной власти</w:t>
      </w:r>
    </w:p>
    <w:p>
      <w:r>
        <w:rPr>
          <w:b/>
        </w:rPr>
        <w:t xml:space="preserve">4. </w:t>
      </w:r>
      <w:r>
        <w:t>Положения Федерального закона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(в редакции настоящего Федерального закона) применяются к правоотношениям, возникшим из договоров обязательного страхования гражданской ответственности владельцев опасных объектов за причинение вреда потерпевшим в результате аварий на опасных объектах, заключенных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