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6.7 Кодекса Российской Федерации об административных правонарушениях в части обязательности отнесения материалов фото- и киносъемки, звуко- и видеозаписи к доказательствам по делу об административном правонарушен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