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валютном регулировании и валютном контроле"</w:t>
      </w:r>
    </w:p>
    <w:p>
      <w:r>
        <w:rPr>
          <w:b/>
        </w:rPr>
        <w:t>Статья 1</w:t>
      </w:r>
    </w:p>
    <w:p>
      <w:r>
        <w:t>Внести в Федеральный закон от 10 декабря 2003 года № 173-ФЗ "О валютном регулировании и валютном контроле" (Собрание законодательства Российской Федерации, 2003, № 50, ст. 4859; 2004, № 27, ст. 2711; 2005, № 30, ст. 3101; 2007, № 22, ст. 2563; № 29, ст. 3480; 2010, № 47, ст. 6028; 2011, № 29, ст. 4291; № 48, ст. 6728; № 50, ст. 7348, 7351; 2013, № 30, ст. 4084; 2014, № 11, ст. 1098; 2015, № 27, ст. 3972; № 48, ст. 6716) следующие изменения</w:t>
      </w:r>
    </w:p>
    <w:p>
      <w:r>
        <w:t>в части 6 статьи 20 слова "и агентам" исключить</w:t>
      </w:r>
    </w:p>
    <w:p>
      <w:r>
        <w:t>в статье 22: а) в части 3 слова ", таможенные органы и налоговые органы" исключить; б) часть 4 после слов "кредитными организациями" дополнить словами "и некредитными финансовыми организациями, осуществляющими виды деятельности, указанные в Федеральном законе от 10 июля 2002 года № 86-ФЗ "О Центральном банке Российской Федерации (Банке России)","; в) часть 5 после слов "кредитными организациями" дополнить словами "и некредитными финансовыми организациями, осуществляющими виды деятельности, указанные в Федеральном законе от 10 июля 2002 года № 86-ФЗ "О Центральном банке Российской Федерации (Банке России)"; г) в части 6: в абзаце первом слова "и агентами" исключить; абзац второй признать утратившим силу; в абзаце третьем слова "и другими агентами валютного контроля" исключить; в абзаце четвертом слова "таможенным и налоговым органам для выполнения ими функций агентов валютного контроля" заменить словами "федеральным органам исполнительной власти, являющимся органами валютного контроля,"</w:t>
      </w:r>
    </w:p>
    <w:p>
      <w:r>
        <w:t>в статье 23: а) часть 3 изложить в следующей редакции: "3. Порядок представления резидентами и нерезидентами подтверждающих документов и информации при осуществлении валютных операций устанавливается:</w:t>
      </w:r>
    </w:p>
    <w:p>
      <w:r>
        <w:t>для представления федеральным органам исполнительной власти, уполномоченным Правительством Российской Федерации, - Правительством Российской Федерации</w:t>
      </w:r>
    </w:p>
    <w:p>
      <w:r>
        <w:t>для представления агентам валютного контроля - Центральным банком Российской Федерации."; б) в абзаце шестом части 5 слова "территориальному подразделению агента валютного контроля," исключить; в) в части 82 слова "одним агентом валютного контроля другому агенту валютного контроля" заменить словами "агентами валютного контроля таможенным и налоговым органам и таможенными и налоговыми органами агентам валютного контроля", после слов "стала известна" дополнить словами "таможенным и налоговым органам и"; г) часть 13 изложить в следующей редакции: "13. В целях осуществления валютного контроля за проводимыми резидентами валютными операциями, открытием и ведением счетов уполномоченные банки и государственная корпорация "Банк развития и внешнеэкономической деятельности (Внешэкономбанк)" как агенты валютного контроля передают таможенным и налоговым органам по их запросам имеющиеся в их распоряжении заверенные надлежащим образом копии документов при условии, что запрошенные документы входят в перечень документов, предусмотренный частью 4 настоящей статьи."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абзац второй подпункта "б" пункта 2 статьи 74 Федерального закона от 29 июня 2004 года №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№ 27, ст. 2711)</w:t>
      </w:r>
    </w:p>
    <w:p>
      <w:r>
        <w:t>абзац четвертый пункта 9 статьи 1 Федерального закона от 18 июля 2005 года № 90-ФЗ "О внесении изменений в некоторые законодательные акты Российской Федерации" (Собрание законодательства Российской Федерации, 2005, № 30, ст. 3101)</w:t>
      </w:r>
    </w:p>
    <w:p>
      <w:r>
        <w:t>абзац второй подпункта "б" пункта 1 статьи 18 Федерального закона от 23 июля 2013 года № 251-ФЗ "О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финансовых рынков" (Собрание законодательства Российской Федерации, 2013, № 30, ст. 4084)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