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</w:t>
      </w:r>
    </w:p>
    <w:p>
      <w:r>
        <w:rPr>
          <w:b/>
        </w:rPr>
        <w:t>Статья 1</w:t>
      </w:r>
    </w:p>
    <w:p>
      <w:r>
        <w:t>Внести в Федеральный закон от 5 апреля 2013 года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№ 52, ст. 6961; 2014, № 23, ст. 2925; № 30, ст. 4225; № 48, ст. 6637; № 49, ст. 6925; 2015, № 1, ст. 11, 51, 72; № 10, ст. 1418; № 29, ст. 4353; 2016, № 1, ст. 10, 89; № 11, ст. 1493; № 23, ст. 3291) следующие изменения</w:t>
      </w:r>
    </w:p>
    <w:p>
      <w:r>
        <w:t>в части 8 статьи 21 слова "пунктами 3 и 7" заменить словами "пунктом 7"</w:t>
      </w:r>
    </w:p>
    <w:p>
      <w:r>
        <w:t>(Пункт утратил силу - Федеральный закон от 02.07.2021 № 360-ФЗ) 3) в части 1 статьи 93: а) в пункте 9 слова ",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Федерации" исключить; б) пункт 34 изложить в следующей редакции: "34)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правилами, установленными Правительством Российской Федерации;"</w:t>
      </w:r>
    </w:p>
    <w:p>
      <w:r>
        <w:t>в части 2 статьи 96 слова "пунктами 2, 3, 7" заменить словами "пунктами 2, 7"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