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 и статью 10 Федерального закона "Об обороте земель сельскохозяйственного назначения"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2014, № 26, ст. 3377; № 30, ст. 4218, 4225; 2015, № 29, ст. 4339, 4350; 2016, № 18, ст. 2495) следующие изменения</w:t>
      </w:r>
    </w:p>
    <w:p>
      <w:r>
        <w:t>в подпункте 9 пункта 2 статьи 393 слова "надлежащего использования" заменить словами "отсутствия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использовании"</w:t>
      </w:r>
    </w:p>
    <w:p>
      <w:r>
        <w:t>в подпункте 31 пункта 2 статьи 396 слова ", который надлежащим образом использовал такой земельный участок" заменить словами ",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участка"</w:t>
      </w:r>
    </w:p>
    <w:p>
      <w:r>
        <w:t>в пункте 2 статьи 3917 третье предложение исключить</w:t>
      </w:r>
    </w:p>
    <w:p>
      <w:r>
        <w:rPr>
          <w:b/>
        </w:rPr>
        <w:t>Статья 2</w:t>
      </w:r>
    </w:p>
    <w:p>
      <w:r>
        <w:t>Внести в пункт 4 статьи 10 Федерального закона от 24 июля 2002 года № 101-ФЗ "Об обороте земель сельскохозяйственного назначения" (Собрание законодательства Российской Федерации, 2002, № 30, ст. 3018; 2003, № 28, ст. 2882; 2004, № 41, ст. 3993; 2005, № 30, ст. 3098; 2011, № 1, ст. 47; 2013, № 49, ст. 6328; № 52, ст. 7011; 2014, № 26, ст. 3377) следующие изменения</w:t>
      </w:r>
    </w:p>
    <w:p>
      <w:r>
        <w:t>в абзаце первом слова "которые осуществляют надлежащее использование такого земельного участка" заменить словами "в отношении которых у исполнительных органов государственной власти и органов местного самоуправления, указанных в статье 392 Земельного кодекса Российской Федерации,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участка"</w:t>
      </w:r>
    </w:p>
    <w:p>
      <w:r>
        <w:t>абзац второй признать утратившим силу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 третий подпункта "а" пункта 9 статьи 1 Федерального закона от 18 июля 2005 года № 87-ФЗ "О внесении изменений в Федеральный закон "Об обороте земель сельскохозяйственного назначения" и Федеральный закон "О землеустройстве" (Собрание законодательства Российской Федерации, 2005, № 30, ст. 3098)</w:t>
      </w:r>
    </w:p>
    <w:p>
      <w:r>
        <w:t>подпункт "а" пункта 4 статьи 1 Федерального закона от 29 декабря 2010 года № 435-ФЗ "О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назначения" (Собрание законодательства Российской Федерации, 2011, № 1, ст. 47)</w:t>
      </w:r>
    </w:p>
    <w:p>
      <w:r>
        <w:t>абзац четвертый подпункта "в" пункта 4 статьи 13 Федерального закона от 23 июня 2014 года № 171-ФЗ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2014, № 26, ст. 3377)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