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53, ст. 5015, 5023; 2002, № 22, ст. 2026; № 30, ст. 3021, 3027; 2003, № 1, ст. 6, 10; № 28, ст. 2886; № 46, ст. 4443; 2004, № 27, ст. 2711; № 30, ст. 3083, 3084; № 31, ст. 3231; № 34, ст. 3517; № 45, ст. 4377; 2005, № 1, ст. 34; № 25, ст. 2428; № 27, ст. 2707; № 30, ст. 3112, 3128, 3130; № 52, ст. 5581; 2006, № 10, ст. 1065; № 12, ст. 1233; № 45, ст. 4629; 2007, № 23, ст. 2691; № 45, ст. 5432; 2008, № 30, ст. 3611; № 48, ст. 5519; № 49, ст. 5749; 2009, № 1, ст. 22; № 30, ст. 3739; № 48, ст. 5731; 2010, № 15, ст. 1746; № 19, ст. 2291; № 48, ст. 6247, 6250; 2011, № 30, ст. 4593; № 45, ст. 6335; № 48, ст. 6731; 2012, № 26, ст. 3447; № 27, ст. 3587; № 41, ст. 5526; № 49, ст. 6751; 2013, № 19, ст. 2321; № 23, ст. 2866; № 30, ст. 4031, 4049; № 40, ст. 5038; № 48, ст. 6165; 2014, № 14, ст. 1544; № 23, ст. 2936; № 30, ст. 4245; № 48, ст. 6660, 6663; 2015, № 1, ст. 30; № 14, ст. 2023; № 29, ст. 4358; 2016, № 1, ст. 6; № 14, ст. 1902) следующие изменения</w:t>
      </w:r>
    </w:p>
    <w:p>
      <w:r>
        <w:t>в абзаце пятьдесят шестом пункта 2 статьи 164 слова "Общероссийским классификатором продукции" заменить словами "Общероссийским классификатором продукции по видам экономической деятельности"</w:t>
      </w:r>
    </w:p>
    <w:p>
      <w:r>
        <w:t>в пункте 3 статьи 3462 слова "Общероссийским классификатором продукции" заменить словами "Общероссийским классификатором продукции по видам экономической деятельности"</w:t>
      </w:r>
    </w:p>
    <w:p>
      <w:r>
        <w:t>в пункте 4 статьи 34620: а) абзац третий изложить в следующей редакции: "Виды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устанавливаются субъектами Российской Федерации на основании Общероссийского классификатора видов экономической деятельности."; б) дополнить абзацем следующего содержания: "Виды предпринимательской деятельности в сфере бытовых услуг населению, в отношении которых устанавливается налоговая ставка в размере 0 процентов, устанавливаются субъектами Российской Федерации на основании кодов видов деятельности в соответствии с Общероссийским классификатором видов экономической деятельности и (или) кодов услуг в соответствии с Общероссийским классификатором продукции по видам экономической деятельности, относящихся к бытовым услугам, определяемых Правительством Российской Федерации."</w:t>
      </w:r>
    </w:p>
    <w:p>
      <w:r>
        <w:t>(Утратил силу - Федеральный закон от 02.07.2021 № 305-ФЗ) 5) (Утратил силу - Федеральный закон от 02.07.2021 № 305-ФЗ) 6) в пункте 8 статьи 34643: а) подпункт 1 изложить в следующей редакции: "1) в целях установления размеров 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дифференцировать виды предпринимательской деятельности, указанные в пункте 2 настоящей статьи, если такая дифференциация предусмотрена Общероссийским классификатором видов экономической деятельности и (или) Общероссийским классификатором продукции по видам экономической деятельности;"; б) подпункт 2 изложить в следующей редакции: "2) устанавливать дополнительный перечень видов предпринимательской деятельности, относящихся к бытовым услугам и не указанных в пункте 2 настоящей статьи, в отношении которых применяется патентная система налогообложения.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Федерации;"</w:t>
      </w:r>
    </w:p>
    <w:p>
      <w:r>
        <w:t>в пункте 3 статьи 34650: а) абзац третий изложить в следующей редакции: "Виды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процентов, устанавливаются субъектами Российской Федерации в соответствии с пунктом 2 и подпунктом 2 пункта 8 статьи 34643 настоящего Кодекса на основании Общероссийского классификатора видов экономической деятельности."; б) дополнить абзацем следующего содержания: "Виды предпринимательской деятельности в сфере бытовых услуг населению, в отношении которых устанавливается налоговая ставка в размере 0 процентов, устанавливаются субъектами Российской Федерации в соответствии с пунктом 2 и подпунктом 2 пункта 8 статьи 34643 настоящего Кодекса на основании кодов видов деятельности в соответствии с Общероссийским классификатором видов экономической деятельности и (или) кодов услуг в соответствии с Общероссийским классификатором продукции по видам экономической деятельности, относящихся к бытовым услугам, определяемых Правительством Российской Федерации."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2017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