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оборонном заказе" и статью 7.29-2 Кодекса Российской Федерации об административных правонарушениях</w:t>
      </w:r>
    </w:p>
    <w:p>
      <w:r>
        <w:rPr>
          <w:b/>
        </w:rPr>
        <w:t>Статья 1</w:t>
      </w:r>
    </w:p>
    <w:p>
      <w:r>
        <w:t>Внести в Федеральный закон от 29 декабря 2012 года № 275-ФЗ "О государственном оборонном заказе" (Собрание законодательства Российской Федерации, 2012, № 53, ст. 7600; 2013, № 52, ст. 6961; 2015, № 27, ст. 3950; № 29, ст. 4342) следующие изменения</w:t>
      </w:r>
    </w:p>
    <w:p>
      <w:r>
        <w:t>статью 3 дополнить пунктом 17 следующего содержания: "17) продукция с длительным технологическим циклом производства - продукция, длительность производственного цикла изготовления которой в соответствии с технологией ее производства составляет более шести месяцев. Порядок отнесения продукции к продукции с длительным технологическим циклом производства и порядок выдачи документа, подтверждающего длительность производственного цикла изготовления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w:t>
      </w:r>
    </w:p>
    <w:p>
      <w:r>
        <w:t>статью 6 дополнить частью 61 следующего содержания: "61. Заключение контракта обязательно для хозяйствующего субъекта, занимающего в соответствии со статьей 14 настоящего Федерального закона доминирующее положение, при условии отсутствия у него обоснованных экономических или технологических причин для отказа от заключения контракта."</w:t>
      </w:r>
    </w:p>
    <w:p>
      <w:r>
        <w:t>в статье 71: а) пункт 3 изложить в следующей редакции: "3) включать по согласованию с государственным заказчиком в государственный контракт условие о возмещении (компенсации) в пределах цены государственного контракта понесенных головным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 О размере фактических расходов, понесенных головным исполнителем на формирование указанного запаса, государственный заказчик уведомляет уполномоченный банк. Порядок уведомления определяется государственным заказчиком;"; б) дополнить пунктом 31 следующего содержания: "31) включать по согласованию с головным исполнителем, исполнителем в контракт условие о возмещении (компенсации) после исполнения контракта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в) дополнить пунктом 32 следующего содержания: "32) включать по согласованию с головным исполнителем, исполнителем в контракт условие о возмещении (компенсации)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Порядок подтверждения исполнителем обоснованности фактических расходов, связанных с формированием указанного запаса,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w:t>
      </w:r>
    </w:p>
    <w:p>
      <w:r>
        <w:t>в пункте 2 части 1 статьи 83: а) подпункт "а" дополнить словами "и иных обязательных платежей в бюджетную систему Российской Федерации, установленных законодательством Российской Федерации"; б) подпункт "г" изложить в следующей редакции: "г) перечисления головным исполнителем денежных средств при частичном исполнении им государственного контракта, если результатом такого частичного исполнения является принятая государственным заказчиком продукция, в размере, согласованном с государственным заказчиком и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О согласованном размере прибыли, подлежащем перечислению головным исполнителем при частичном исполнении им государственного контракта, государственный заказчик уведомляет уполномоченный банк. Порядок уведомления определяется государственным заказчиком;"; в) подпункт "е" изложить в следующей редакции: "е) перечисления денежных средств в размере, согласованном сторонами при заключении государственного контракта и предусмотренном его условиями, направленных на возмещение (компенсацию) в пределах цены государственного контракта понесенных головным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 г) дополнить подпунктом "е1" следующего содержания: "е1) перечисления денежных средств в размере, согласованном сторонами при заключении контракта и предусмотренном его условиями, направленных на возмещение (компенсацию) после исполнения контракта в пределах цены контракта понесенных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после исполнения контракта и представления исполнителем в уполномоченный банк акта приема-передачи товара (акта выполненных работ, оказанных услуг);"; д) дополнить пунктом "е2" следующего содержания: "е2) перечисления денежных средств в размере, согласованном сторонами при заключении контракта и предусмотренном его условиями, направленных на возмещение (компенсацию)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w:t>
      </w:r>
    </w:p>
    <w:p>
      <w:r>
        <w:t>в статье 84: а) пункт 2 после слов "сопровождаемой сделки," дополнить словами "и процентов по данным кредитам,"; б) пункт 3 изложить в следующей редакции: "3) перечисление (выдача) денежных средств физическим лицам, за исключением: а) оплаты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б) денежных выплат, связанных с предоставлением работникам гарантий и компенсаций, предусмотренных Трудовым кодексом Российской Федерации (за исключением компенсаций расходов на проезд и найм жилого помещения);"</w:t>
      </w:r>
    </w:p>
    <w:p>
      <w:r>
        <w:t>пункт 1 статьи 88 после слов "Счетной палате Российской Федерации" дополнить словами ", контролирующему органу"</w:t>
      </w:r>
    </w:p>
    <w:p>
      <w:r>
        <w:rPr>
          <w:b/>
        </w:rPr>
        <w:t>Статья 2</w:t>
      </w:r>
    </w:p>
    <w:p>
      <w:r>
        <w:t>(Статья утратила силу - Федеральный закон от 28.12.2024 № 500-ФЗ)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