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w:t>
      </w:r>
    </w:p>
    <w:p>
      <w:r>
        <w:rPr>
          <w:b/>
        </w:rPr>
        <w:t>Статья 1</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48, ст. 5711; № 52, ст. 6441; 2010, № 17, ст. 1988; № 18, ст. 2142; № 31, ст. 4160, 4193, 4196; 2011, № 17, ст. 2310; № 23, ст. 3263; № 30, ст. 4590; № 48, ст. 6728; 2012, № 19, ст. 2281; № 26, ст. 3446; № 31, ст. 4320, 4322; № 47, ст. 6402; 2013, № 9, ст. 874; № 27, ст. 3477; № 30, ст. 4041; № 48, ст. 6165; № 49, ст. 6338; № 52, ст. 6961, 6979, 6981; 2014, № 11, ст. 1092, 1098; № 26, ст. 3366; № 30, ст. 4220, 4235, 4243, 4256; № 42, ст. 5615; № 48, ст. 6659; 2015, № 1, ст. 53, 64, 72, 85; № 14, ст. 2022; № 18, ст. 2614; № 27, ст. 3950; № 29, ст. 4339, 4362, 4372, 4389; № 45, ст. 6207; № 48, ст. 6707; 2016, № 11, ст. 1495; № 18, ст. 2503) следующие изменения: 1) в статье 1: а) пункт 1 части 2 дополнить словами "(далее также - органы государственного контроля (надзора), органы муниципального контроля)"; б) пункт 1 части 3 статьи 1 признать утратившим силу; 2) в статье 2: а) в пункте 1 слова "посредством организации и проведения проверок юридических лиц, индивидуальных предпринимателей" заменить словами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б) пункт 2 изложить в следующей редакции: "2)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 в) пункт 3 после слов "или законом субъекта Российской Федерации" дополнить словами "и принимаемыми в соответствии с ними административными регламентами"; г) пункт 4 после слов "местного значения" дополнить словами ", а также на организацию и проведение мероприятий по профилактике нарушений указанных требований"; д) в пункте 5 слова "по рассмотрению документов юридического лица, индивидуального предпринимателя, по обследованию используемых указанными лицами" заменить словами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е) дополнить пунктом 51 следующего содержания: "51)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пунктах 3 - 7 части 1 статьи 83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 3) в пункте 2 части 2 статьи 4 слово "деятельности;" заменить словами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порядке, установленном Правительством Российской Федерации;"; 4) в части 2 статьи 5: а) в пункте 2 слово "(надзора);" заменить словами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 б) пункт 3 после слов "сферах деятельности" дополнить словами ",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5) в части 2 статьи 6: а) в пункте 1 слово "территории;" заменить словами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 б) пункт 2 после слов "сферах деятельности" дополнить словами ",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6) в статье 7: а) пункт 5 части 1 дополнить словами ", а также совместных проверочных листов (списков контрольных вопросов), применяемых при проведении совместных плановых проверок"; б) в части 7 слова ", в том числе" исключить; 7) в статье 81: а) часть 2 после слов "мероприятий по контролю" дополнить словами ", мероприятий по профилактике нарушения обязательных требований"; б) дополнить частью 8 следующего содержания: "8. Положениями о видах федерального государственного контроля (надзора), указанных в части 1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 8) главу 1 дополнить статьями 82 и 83 следующего содержания: "Статья 82. Организация и проведение мероприятий, направленных на профилактику нарушений обязательных требований 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
        <w:rPr>
          <w:b/>
        </w:rPr>
        <w:t xml:space="preserve">2. </w:t>
      </w:r>
      <w:r>
        <w:t>В целях профилактики нарушений обязательных требований органы государственного контроля (надзора), органы муниципального контроля</w:t>
      </w:r>
    </w:p>
    <w:p>
      <w:r>
        <w:rPr>
          <w:b/>
        </w:rPr>
        <w:t xml:space="preserve">3. </w:t>
      </w:r>
      <w:r>
        <w:t>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
        <w:rPr>
          <w:b/>
        </w:rPr>
        <w:t xml:space="preserve">4. </w:t>
      </w:r>
      <w:r>
        <w:t>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
        <w:rPr>
          <w:b/>
        </w:rPr>
        <w:t xml:space="preserve">5. </w:t>
      </w:r>
      <w: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
        <w:rPr>
          <w:b/>
        </w:rPr>
        <w:t xml:space="preserve">6. </w:t>
      </w:r>
      <w: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
        <w:rPr>
          <w:b/>
        </w:rPr>
        <w:t xml:space="preserve">7. </w:t>
      </w:r>
      <w:r>
        <w:t>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
        <w:rPr>
          <w:b/>
        </w:rPr>
        <w:t xml:space="preserve">2. </w:t>
      </w:r>
      <w:r>
        <w:t>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
        <w:rPr>
          <w:b/>
        </w:rPr>
        <w:t xml:space="preserve">2. </w:t>
      </w:r>
      <w:r>
        <w:t>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
        <w:rPr>
          <w:b/>
        </w:rPr>
        <w:t xml:space="preserve">2. </w:t>
      </w:r>
      <w:r>
        <w:t>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
        <w:rPr>
          <w:b/>
        </w:rPr>
        <w:t xml:space="preserve">2. </w:t>
      </w:r>
      <w:r>
        <w:t>выдают предостережения о недопустимости нарушения обязательных требований в соответствии с частями 5 - 7 настоящей статьи, если иной порядок не установлен федеральным законом</w:t>
      </w:r>
    </w:p>
    <w:p>
      <w:r>
        <w:rPr>
          <w:b/>
        </w:rPr>
        <w:t>Статья 83. Организация и проведение мероприятий по контролю без взаимодействия с юридическими лицами, индивидуальными предпринимателями</w:t>
      </w:r>
    </w:p>
    <w:p>
      <w:r>
        <w:rPr>
          <w:b/>
        </w:rPr>
        <w:t xml:space="preserve">1. </w:t>
      </w:r>
      <w:r>
        <w:t>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
        <w:rPr>
          <w:b/>
        </w:rPr>
        <w:t xml:space="preserve">2. </w:t>
      </w:r>
      <w:r>
        <w:t>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
        <w:rPr>
          <w:b/>
        </w:rPr>
        <w:t xml:space="preserve">3. </w:t>
      </w:r>
      <w:r>
        <w:t>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
        <w:rPr>
          <w:b/>
        </w:rPr>
        <w:t xml:space="preserve">4. </w:t>
      </w:r>
      <w:r>
        <w:t>Порядок оформления и содержание заданий, указанных в части 2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
        <w:rPr>
          <w:b/>
        </w:rPr>
        <w:t xml:space="preserve">5. </w:t>
      </w:r>
      <w:r>
        <w:t>В случае выявления при проведении мероприятий по контролю, указанных в части 1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настоящего Федерального закона</w:t>
      </w:r>
    </w:p>
    <w:p>
      <w:r>
        <w:rPr>
          <w:b/>
        </w:rPr>
        <w:t xml:space="preserve">6. </w:t>
      </w:r>
      <w: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
        <w:rPr>
          <w:b/>
        </w:rPr>
        <w:t xml:space="preserve">112. </w:t>
      </w:r>
      <w:r>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частями 1 и 2 статьи 81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
        <w:rPr>
          <w:b/>
        </w:rPr>
        <w:t xml:space="preserve">113. </w:t>
      </w:r>
      <w:r>
        <w:t>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
        <w:rPr>
          <w:b/>
        </w:rPr>
        <w:t xml:space="preserve">114. </w:t>
      </w:r>
      <w: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
        <w:rPr>
          <w:b/>
        </w:rPr>
        <w:t xml:space="preserve">115. </w:t>
      </w:r>
      <w: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 г) в части 12 слова "в течение трех рабочих дней" заменить словами "за три рабочих дня", слова "или иным доступным способом" заменить словами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
        <w:rPr>
          <w:b/>
        </w:rPr>
        <w:t xml:space="preserve">32. </w:t>
      </w:r>
      <w: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части 2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
        <w:rPr>
          <w:b/>
        </w:rPr>
        <w:t xml:space="preserve">33. </w:t>
      </w:r>
      <w: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части 2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пункте 2 части 2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
        <w:rPr>
          <w:b/>
        </w:rPr>
        <w:t xml:space="preserve">34. </w:t>
      </w:r>
      <w:r>
        <w:t>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
        <w:rPr>
          <w:b/>
        </w:rPr>
        <w:t xml:space="preserve">35. </w:t>
      </w:r>
      <w: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 г) часть 5 после слов "пункта 2" дополнить словами ", пункте 21"; д) часть 16 дополнить словами ",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
        <w:rPr>
          <w:b/>
        </w:rPr>
        <w:t xml:space="preserve">2. </w:t>
      </w:r>
      <w:r>
        <w:t>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
        <w:rPr>
          <w:b/>
        </w:rPr>
        <w:t xml:space="preserve">3. </w:t>
      </w:r>
      <w:r>
        <w:t>Контрольная закупка проводится по основаниям, предусмотренным частью 2 статьи 10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
        <w:rPr>
          <w:b/>
        </w:rPr>
        <w:t xml:space="preserve">4. </w:t>
      </w:r>
      <w:r>
        <w:t>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частью 2 статьи 10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
        <w:rPr>
          <w:b/>
        </w:rPr>
        <w:t xml:space="preserve">5. </w:t>
      </w:r>
      <w:r>
        <w:t>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
        <w:rPr>
          <w:b/>
        </w:rPr>
        <w:t xml:space="preserve">6. </w:t>
      </w:r>
      <w:r>
        <w:t>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
        <w:rPr>
          <w:b/>
        </w:rPr>
        <w:t xml:space="preserve">7. </w:t>
      </w:r>
      <w:r>
        <w:t>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
        <w:rPr>
          <w:b/>
        </w:rPr>
        <w:t xml:space="preserve">8. </w:t>
      </w:r>
      <w:r>
        <w:t>Информация о контрольной закупке и результатах ее проведения подлежит внесению в единый реестр проверок</w:t>
      </w:r>
    </w:p>
    <w:p>
      <w:r>
        <w:rPr>
          <w:b/>
        </w:rPr>
        <w:t xml:space="preserve">9. </w:t>
      </w:r>
      <w:r>
        <w:t>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
        <w:rPr>
          <w:b/>
        </w:rPr>
        <w:t xml:space="preserve">1. </w:t>
      </w:r>
      <w:r>
        <w:t>плановые (рейдовые) осмотры (обследования) территорий, акваторий, транспортных средств в соответствии со статьей 132 настоящего Федерального закона</w:t>
      </w:r>
    </w:p>
    <w:p>
      <w:r>
        <w:rPr>
          <w:b/>
        </w:rPr>
        <w:t xml:space="preserve">1. </w:t>
      </w:r>
      <w:r>
        <w:t>административные обследования объектов земельных отношений</w:t>
      </w:r>
    </w:p>
    <w:p>
      <w:r>
        <w:rPr>
          <w:b/>
        </w:rPr>
        <w:t xml:space="preserve">1. </w:t>
      </w:r>
      <w:r>
        <w:t>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
        <w:rPr>
          <w:b/>
        </w:rPr>
        <w:t xml:space="preserve">1. </w:t>
      </w:r>
      <w:r>
        <w:t>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
        <w:rPr>
          <w:b/>
        </w:rPr>
        <w:t xml:space="preserve">1. </w:t>
      </w:r>
      <w:r>
        <w:t>наблюдение за соблюдением обязательных требований при распространении рекламы</w:t>
      </w:r>
    </w:p>
    <w:p>
      <w:r>
        <w:rPr>
          <w:b/>
        </w:rPr>
        <w:t xml:space="preserve">1. </w:t>
      </w:r>
      <w:r>
        <w:t>наблюдение за соблюдением обязательных требований при размещении информации в сети "Интернет" и средствах массовой информации</w:t>
      </w:r>
    </w:p>
    <w:p>
      <w:r>
        <w:rPr>
          <w:b/>
        </w:rPr>
        <w:t xml:space="preserve">1. </w:t>
      </w:r>
      <w:r>
        <w:t>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
        <w:rPr>
          <w:b/>
        </w:rPr>
        <w:t xml:space="preserve">1. </w:t>
      </w:r>
      <w:r>
        <w:t>другие виды и формы мероприятий по контролю, установленные федеральными законами</w:t>
      </w:r>
    </w:p>
    <w:p>
      <w:r>
        <w:rPr>
          <w:b/>
        </w:rPr>
        <w:t xml:space="preserve">6. </w:t>
      </w:r>
      <w:r>
        <w:t>в статье 9:</w:t>
      </w:r>
    </w:p>
    <w:p>
      <w:r>
        <w:rPr>
          <w:b/>
        </w:rPr>
        <w:t xml:space="preserve">6. </w:t>
      </w:r>
      <w:r>
        <w:t>часть 3 после слова "разрабатываемых" дополнить словами "и утверждаемых"</w:t>
      </w:r>
    </w:p>
    <w:p>
      <w:r>
        <w:rPr>
          <w:b/>
        </w:rPr>
        <w:t xml:space="preserve">6. </w:t>
      </w:r>
      <w:r>
        <w:t>в части 61 слова "о проведении совместных плановых проверок" заменить словами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
        <w:rPr>
          <w:b/>
        </w:rPr>
        <w:t xml:space="preserve">6. </w:t>
      </w:r>
      <w:r>
        <w:t>дополнить частями 111 - 115 следующего содержания: "111.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
        <w:rPr>
          <w:b/>
        </w:rPr>
        <w:t xml:space="preserve">115. </w:t>
      </w:r>
      <w:r>
        <w:t>в статье 10:</w:t>
      </w:r>
    </w:p>
    <w:p>
      <w:r>
        <w:rPr>
          <w:b/>
        </w:rPr>
        <w:t xml:space="preserve">115. </w:t>
      </w:r>
      <w:r>
        <w:t>в части 2: дополнить пунктом 11 следующего содержания: "11)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в пункте 2: в абзаце первом слово "поступление" заменить словами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подпункт "в" изложить в следующей редакции: "в)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 дополнить пунктом 21 следующего содержания: "21)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
        <w:rPr>
          <w:b/>
        </w:rPr>
        <w:t xml:space="preserve">115. </w:t>
      </w:r>
      <w:r>
        <w:t>часть 3 изложить в следующей редакции: "3.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
        <w:rPr>
          <w:b/>
        </w:rPr>
        <w:t xml:space="preserve">115. </w:t>
      </w:r>
      <w:r>
        <w:t>дополнить частями 31 - 35 следующего содержания: "31. При рассмотрении обращений и заявлений, информации о фактах, указанных в части 2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
        <w:rPr>
          <w:b/>
        </w:rPr>
        <w:t xml:space="preserve">35. </w:t>
      </w:r>
      <w:r>
        <w:t>в статье 11:</w:t>
      </w:r>
    </w:p>
    <w:p>
      <w:r>
        <w:rPr>
          <w:b/>
        </w:rPr>
        <w:t xml:space="preserve">35. </w:t>
      </w:r>
      <w:r>
        <w:t>статью 12 дополнить частью 7 следующего содержания: "7.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
        <w:rPr>
          <w:b/>
        </w:rPr>
        <w:t xml:space="preserve">35. </w:t>
      </w:r>
      <w:r>
        <w:t>в части 2 статьи 14:</w:t>
      </w:r>
    </w:p>
    <w:p>
      <w:r>
        <w:rPr>
          <w:b/>
        </w:rPr>
        <w:t xml:space="preserve">35. </w:t>
      </w:r>
      <w:r>
        <w:t>в статье 15:</w:t>
      </w:r>
    </w:p>
    <w:p>
      <w:r>
        <w:rPr>
          <w:b/>
        </w:rPr>
        <w:t xml:space="preserve">35. </w:t>
      </w:r>
      <w:r>
        <w:t>дополнить статьей 161 следующего содержания: "Статья 161. Контрольная закупка 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
        <w:rPr>
          <w:b/>
        </w:rPr>
        <w:t xml:space="preserve">35. </w:t>
      </w:r>
      <w:r>
        <w:t>в части 6 слова ", в порядке, определяемом Правительством Российской Федерации" исключить</w:t>
      </w:r>
    </w:p>
    <w:p>
      <w:r>
        <w:rPr>
          <w:b/>
        </w:rPr>
        <w:t xml:space="preserve">35. </w:t>
      </w:r>
      <w:r>
        <w:t>часть 10 дополнить предложением следующего содержания: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
        <w:rPr>
          <w:b/>
        </w:rPr>
        <w:t xml:space="preserve">35. </w:t>
      </w:r>
      <w:r>
        <w:t>пункт 1 дополнить словами ", а также вид (виды) государственного контроля (надзора), муниципального контроля"</w:t>
      </w:r>
    </w:p>
    <w:p>
      <w:r>
        <w:rPr>
          <w:b/>
        </w:rPr>
        <w:t xml:space="preserve">35. </w:t>
      </w:r>
      <w:r>
        <w:t>в пункте 5 слова ", в том числе подлежащие проверке обязательные требования и требования, установленные муниципальными правовыми актами" исключить</w:t>
      </w:r>
    </w:p>
    <w:p>
      <w:r>
        <w:rPr>
          <w:b/>
        </w:rPr>
        <w:t xml:space="preserve">35. </w:t>
      </w:r>
      <w:r>
        <w:t>дополнить пунктом 51 следующего содержания: "51)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
        <w:rPr>
          <w:b/>
        </w:rPr>
        <w:t xml:space="preserve">35. </w:t>
      </w:r>
      <w:r>
        <w:t>дополнить пунктом 10 следующего содержания: "10)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
        <w:rPr>
          <w:b/>
        </w:rPr>
        <w:t xml:space="preserve">35. </w:t>
      </w:r>
      <w:r>
        <w:t>в пункте 11 слова "и не соответствующих законодательству Российской Федерации" заменить словами ",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
        <w:rPr>
          <w:b/>
        </w:rPr>
        <w:t xml:space="preserve">35. </w:t>
      </w:r>
      <w:r>
        <w:t>пункт 9 изложить в следующей редакции: "9)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
        <w:rPr>
          <w:b/>
        </w:rPr>
        <w:t>Статья 2</w:t>
      </w:r>
    </w:p>
    <w:p>
      <w:r>
        <w:t>Внести в Федеральный закон от 28 июня 2014 года № 172-ФЗ "О стратегическом планировании в Российской Федерации" (Собрание законодательства Российской Федерации, 2014, № 26, ст. 3378) следующие изменения: 1) статью 3 дополнить пунктом 37 следующего содержания: "37) стратегия научно-технологического развития Российской Федерации - документ стратегического планирования, определяющий стратегические цели и основные задачи, направления и приоритеты государственной политики, направленные на устойчивое, динамичное и сбалансированное научно-технологическое развитие Российской Федерации на долгосрочный период."; 2) пункт 1 части 3 статьи 11 дополнить подпунктом "г" следующего содержания: "г) стратегия научно-технологического развития Российской Федерации;"; 3) главу 4 дополнить статьей 181 следующего содержания: "Статья 181. Стратегия научно-технологического развития Российской Федерации 1. Стратегия научно-технологического развития Российской Федерации разрабатывается на долгосрочный период в целях научного обеспечения реализации стратегии социально-экономического развития Российской Федерации, стратегии национальной безопасности Российской Федерации с учетом стратегического прогноза Российской Федерации, прогноза социально-экономического развития Российской Федерации на долгосрочный период, прогноза научно-технологического развития Российской Федерации и утверждается Президентом Российской Федерации. Стратегия научно-технологического развития Российской Федерации основывается на фундаментальной взаимосвязи со стратегией национальной безопасности Российской Федерации и стратегией социально-экономического развития Российской Федерации и взаимозависимости таких стратегий в целях научно-технологического развития Российской Федерации.</w:t>
      </w:r>
    </w:p>
    <w:p>
      <w:r>
        <w:rPr>
          <w:b/>
        </w:rPr>
        <w:t xml:space="preserve">2. </w:t>
      </w:r>
      <w:r>
        <w:t>Порядок разработки и корректировки стратегии научно-технологического развития Российской Федерации, а также порядок мониторинга ее реализации определяется Правительством Российской Федерации</w:t>
      </w:r>
    </w:p>
    <w:p>
      <w:r>
        <w:rPr>
          <w:b/>
        </w:rPr>
        <w:t xml:space="preserve">3. </w:t>
      </w:r>
      <w:r>
        <w:t>Стратегия научно-технологического развития Российской Федерации разрабатывается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научно-технической и инновационной деятельности, совместно с другими участниками стратегического планирования</w:t>
      </w:r>
    </w:p>
    <w:p>
      <w:r>
        <w:rPr>
          <w:b/>
        </w:rPr>
        <w:t xml:space="preserve">4. </w:t>
      </w:r>
      <w:r>
        <w:t>Стратегия научно-технологического развития Российской Федерации является основой для разработки отраслевых документов стратегического планирования в области научно-технологического развития, разрабатываемых в рамках целеполагания, государственных программ Российской Федерации, государственных программ субъектов Российской Федерации, а также плановых и программно-целевых документов государственных корпораций, государственных компаний и акционерных обществ с государственным участием</w:t>
      </w:r>
    </w:p>
    <w:p>
      <w:r>
        <w:rPr>
          <w:b/>
        </w:rPr>
        <w:t xml:space="preserve">5. </w:t>
      </w:r>
      <w:r>
        <w:t>Стратегия научно-технологического развития Российской Федерации содержит</w:t>
      </w:r>
    </w:p>
    <w:p>
      <w:r>
        <w:rPr>
          <w:b/>
        </w:rPr>
        <w:t xml:space="preserve">5. </w:t>
      </w:r>
      <w:r>
        <w:t>описание вызовов, ограничений и рисков, оценку текущего состояния, основных проблем, тенденций и возможных сценариев научно-технологического развития Российской Федерации</w:t>
      </w:r>
    </w:p>
    <w:p>
      <w:r>
        <w:rPr>
          <w:b/>
        </w:rPr>
        <w:t xml:space="preserve">5. </w:t>
      </w:r>
      <w:r>
        <w:t>определение целей и основных задач научно-технологического развития Российской Федерации на долгосрочный период как фактора социально-экономического развития и обеспечения национальной безопасности Российской Федерации</w:t>
      </w:r>
    </w:p>
    <w:p>
      <w:r>
        <w:rPr>
          <w:b/>
        </w:rPr>
        <w:t xml:space="preserve">5. </w:t>
      </w:r>
      <w:r>
        <w:t>основные направления и приоритеты, механизмы, принципы и меры реализации государственной политики в области научно-технологического развития Российской Федерации</w:t>
      </w:r>
    </w:p>
    <w:p>
      <w:r>
        <w:rPr>
          <w:b/>
        </w:rPr>
        <w:t xml:space="preserve">5. </w:t>
      </w:r>
      <w:r>
        <w:t>задачи, функции и порядок взаимодействия органов государственной власти, ответственных за реализацию стратегии научно-технологического развития Российской Федерации на долгосрочный период</w:t>
      </w:r>
    </w:p>
    <w:p>
      <w:r>
        <w:rPr>
          <w:b/>
        </w:rPr>
        <w:t xml:space="preserve">5. </w:t>
      </w:r>
      <w:r>
        <w:t>иные положения, определенные Президентом Российской Федерации."</w:t>
      </w:r>
    </w:p>
    <w:p>
      <w:r>
        <w:rPr>
          <w:b/>
        </w:rPr>
        <w:t xml:space="preserve">5. </w:t>
      </w:r>
      <w:r>
        <w:t>часть 1 статьи 19 после слов "стратегии национальной безопасности Российской Федерации," дополнить словами "стратегии научно-технологического развития Российской Федерации,"</w:t>
      </w:r>
    </w:p>
    <w:p>
      <w:r>
        <w:rPr>
          <w:b/>
        </w:rPr>
        <w:t>Статья 3</w:t>
      </w:r>
    </w:p>
    <w:p>
      <w:r>
        <w:t>Признать утратившим силу абзац третий подпункта "а" пункта 1 статьи 66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1 - 13, подпункт "б" пункта 14, пункт 15 статьи 1 и статья 3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3. </w:t>
      </w:r>
      <w:r>
        <w:t>Подпункт "а" пункта 14 статьи 1 настоящего Федерального закона вступает в силу с 1 июля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