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 пункте 6 статьи 61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№ 33, ст. 3418; 2002, № 44, ст. 4296; 2016, № 26, ст. 3884) слова "по запросу уполномоченного органа, налоговых органов или иного федерального органа исполнительной власти, уполномоченного Правительством Российской Федерации" заменить словами "по запросу уполномоченного органа или налоговых органов".</w:t>
      </w:r>
    </w:p>
    <w:p>
      <w:r>
        <w:rPr>
          <w:b/>
        </w:rPr>
        <w:t>Статья 2</w:t>
      </w:r>
    </w:p>
    <w:p>
      <w:r>
        <w:t>Внести в пункт 7 статьи 71 Федерального закона от 8 августа 2001 года № 129-ФЗ "О государственной регистрации юридических лиц и индивидуальных предпринимателей" (Собрание законодательства Российской Федерации, 2001, № 33, ст. 3431; 2003, № 26, ст. 2565; 2011, № 30, ст. 4576; 2013, № 30, ст. 4084; № 51, ст. 6699; 2015, № 1, ст. 10; № 13, ст. 1811; № 27, ст. 4000; 2016, № 1, ст. 11; № 23, ст. 3296; № 27, ст. 4293) следующие изменения</w:t>
      </w:r>
    </w:p>
    <w:p>
      <w:r>
        <w:t>подпункт "н2" изложить в следующей редакции: "н2) сведения о выдаче независимой гарантии, за исключением независимых гарантий, выдаваемых кредитными организациями (банковских гарантий), с указанием идентификаторов бенефициара и принципала (идентификационный номер налогоплательщика, основной государственный регистрационный номер при их наличии), а также существенных условий данной гарантии;"</w:t>
      </w:r>
    </w:p>
    <w:p>
      <w:r>
        <w:t>подпункт "н3" изложить в следующей редакции: "н3) сведения о заключении клиентом договора финансирования под уступку денежного требования между юридическими лицами или индивидуальными предпринимателями с указанием даты заключения договора и указанных в подпункте "н2" настоящего пункта идентификаторов всех сторон договора, за исключением сведений, составляющих государственную, коммерческую или иную охраняемую законом тайну;"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4641; № 50, ст. 5279, 5281; № 52, ст. 5498; 2007, № 1, ст. 21, 29; № 16, ст. 1825; № 26, ст. 3089; № 30, ст. 3755; № 31, ст. 4007, 4008; № 41, ст. 4845; № 43, ст. 5084; № 46, ст. 5553; 2008, № 18, ст. 1941; № 20, ст. 2251, 2259;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6728; № 49, ст. 7025, 7061; № 50, ст. 7342, 7345, 7346, 7351, 7352, 7355, 7362, 7366; 2012, № 6, ст. 621; № 10, ст. 1166; № 19, ст. 2278, 2281; № 24, ст. 3069, 3082; № 29, ст. 3996; № 31, ст. 4320, 4330; № 47, ст. 6402, 6403, 6404, 6405; № 49, ст. 6757; № 53, ст. 7577, 7602, 7640; 2013, № 14, ст. 1642, 1651, 1658, 1666; № 19, ст. 2323, 2325; № 26, ст. 3207, 3208, 3209; № 27, ст. 3454, 3469, 3470, 3477; № 30, ст. 4025, 4029, 4030, 4031, 4032, 4034, 4036, 4040, 4044, 4078, 4082; № 31, ст. 4191; № 43, ст. 5443, 5444, 5445, 5452; № 44, ст. 5624, 5643; № 48, ст. 6161, 6163, 6165; № 49, ст. 6327, 6341, 6342, 6343; № 51, ст. 6683, 6685, 6695, 6696; № 52, ст. 6961, 6980, 6986, 6994, 7002; 2014, № 6, ст. 557, 559, 566; № 11, ст. 1092, 1096; № 14, ст. 1562; № 19, ст. 2302, 2306, 2310, 2317, 2324, 2325, 2326, 2327, 2330, 2333, 2335; № 26, ст. 3366, 3379; № 30, ст. 4211, 4214, 4218, 4228, 4233, 4248, 4256, 4259, 4264, 4278; № 42, ст. 5615; № 43, ст. 5799; № 48, ст. 6636, 6638, 6642, 6643, 6651; № 52, ст. 7541, 7548, 7550, 7557; 2015, № 1, ст. 29, 35, 67, 74, 83, 84, 85; № 10, ст. 1405, 1416; № 13, ст. 1811; № 18, ст. 2614, 2619, 2620; № 21, ст. 2981; № 24, ст. 3370; № 27, ст. 3945, 3950; № 29, ст. 4354, 4359, 4362, 4374, 4376, 4391; № 41, ст. 5629, 5637; № 44, ст. 6046; № 45, ст. 6205, 6208; № 48, ст. 6706, 6710, 6716; № 51, ст. 7249, 7250; 2016, № 1, ст. 11, 28, 59, 62, 63, 84; № 10, ст. 1323; № 11, ст. 1481, 1490, 1491, 1493; № 18, ст. 2514; № 23, ст. 3284, 3285; № 26, ст. 3871, 3876, 3877, 3884, 3887, 3891; № 27, ст. 4160, 4164, 4183, 4197, 4205, 4206, 4223, 4238, 4251, 4259, 4286, 4291, 4305; № 28, ст. 4558; № 50, ст. 6975) следующие изменения: 1) в статье 3.5: а) часть 1 дополнить пунктом 14 следующего содержания: "14) сумме ранее наложенного административного штрафа."; б) дополнить частью 43 следующего содержания: "43. Размер административного штрафа, кратный сумме ранее наложенного административного штрафа, не может превышать двукратный размер наложенного административного штрафа."; 2) главу 13 дополнить статьей 13.33 следующего содержания: "Статья 13.33. Нарушение обязанностей, предусмотренных законодательством Российской Федерации в области электронной подписи 1. Нарушение аккредитованным удостоверяющим центром порядка выдачи квалифицированного сертификата ключа проверки электронной подписи (далее - квалифицированный сертификат) - влечет наложение административного штрафа на юридических лиц в размере от десяти тысяч до тридцати тысяч рублей.</w:t>
      </w:r>
    </w:p>
    <w:p>
      <w:r>
        <w:rPr>
          <w:b/>
        </w:rPr>
        <w:t xml:space="preserve">2. </w:t>
      </w:r>
      <w:r>
        <w:t>Выдача аккредитованным удостоверяющим центром квалифицированного сертификата, содержащего заведомо недостоверную информацию о его владельце, - влечет наложение административного штрафа на юридических лиц в размере от двухсот тысяч до двухсот пятидесяти тысяч рублей</w:t>
      </w:r>
    </w:p>
    <w:p>
      <w:r>
        <w:rPr>
          <w:b/>
        </w:rPr>
        <w:t xml:space="preserve">3. </w:t>
      </w:r>
      <w:r>
        <w:t>Необеспечение аккредитованным удостоверяющим центром безвозмездного доступа с использованием информационно-телекоммуникационных сетей, в том числе сети "Интернет", к реестру квалифицированных сертификатов такого аккредитованного удостоверяющего центра в любое время в течение срока его деятельности, если иное не установлено федеральными законами или принимаемыми в соответствии с ними нормативными правовыми актами, - влечет наложение административного штрафа на юридических лиц в размере от тридцати тысяч до пятидесяти тысяч рублей</w:t>
      </w:r>
    </w:p>
    <w:p>
      <w:r>
        <w:rPr>
          <w:b/>
        </w:rPr>
        <w:t xml:space="preserve">4. </w:t>
      </w:r>
      <w:r>
        <w:t>Совершение административного правонарушения, предусмотренного частью 3 настоящей статьи, повлекшее непредоставление государственной услуги либо предоставление государственной услуги с нарушением установленных сроков, - влечет наложение административного штрафа на юридических лиц в размере от четырехсот тысяч до пятисот тысяч рублей</w:t>
      </w:r>
    </w:p>
    <w:p>
      <w:r>
        <w:rPr>
          <w:b/>
        </w:rPr>
        <w:t xml:space="preserve">5. </w:t>
      </w:r>
      <w:r>
        <w:t>Нарушение аккредитованным удостоверяющим центром порядка формирования и ведения реестров квалифицированных сертификатов,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аннулировании, либо порядка предоставления информации из такого реестра - влечет наложение административного штрафа на юридических лиц в размере от пяти тысяч до десяти тысяч рублей</w:t>
      </w:r>
    </w:p>
    <w:p>
      <w:r>
        <w:rPr>
          <w:b/>
        </w:rPr>
        <w:t xml:space="preserve">6. </w:t>
      </w:r>
      <w:r>
        <w:t>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информации, содержащейся в реестре квалифицированных сертификатов, от неправомерного доступа, уничтожения, модификации, блокирования или иных неправомерных действий - влечет наложение административного штрафа на юридических лиц в размере от десяти тысяч до пятидесяти тысяч рублей</w:t>
      </w:r>
    </w:p>
    <w:p>
      <w:r>
        <w:rPr>
          <w:b/>
        </w:rPr>
        <w:t xml:space="preserve">7. </w:t>
      </w:r>
      <w:r>
        <w:t>Нарушение аккредитованным удостоверяющим центром требований к содержанию квалифицированного сертификата - влечет наложение административного штрафа на юридических лиц в размере от пятидесяти тысяч до ста пятидесяти тысяч рублей</w:t>
      </w:r>
    </w:p>
    <w:p>
      <w:r>
        <w:rPr>
          <w:b/>
        </w:rPr>
        <w:t xml:space="preserve">8. </w:t>
      </w:r>
      <w:r>
        <w:t>Нарушение руководителем аккредитованного удостоверяющего центра обязанности передать на хранение в федеральный орган исполнительной власти, уполномоченный в сфере использования электронной подписи, в установленном порядке информацию, подлежащую хранению в аккредитованном удостоверяющем центре, в случае принятия решения о прекращении деятельности такого аккредитованного удостоверяющего центра - влечет наложение административного штрафа на должностных лиц в размере от тридцати тысяч до пятидесяти тысяч рублей</w:t>
      </w:r>
    </w:p>
    <w:p>
      <w:r>
        <w:rPr>
          <w:b/>
        </w:rPr>
        <w:t xml:space="preserve">9. </w:t>
      </w:r>
      <w:r>
        <w:t>Совершение административных правонарушений, предусмотренных частями 1 - 7 настоящей статьи, юридическим лицом, ранее подвергнутым административному наказанию за аналогичное административное правонарушение, - влечет наложение административного штрафа в размере двукратного размера ранее наложенного административного штрафа.";</w:t>
      </w:r>
    </w:p>
    <w:p>
      <w:r>
        <w:rPr>
          <w:b/>
        </w:rPr>
        <w:t xml:space="preserve">9. </w:t>
      </w:r>
      <w:r>
        <w:t>в абзаце первом статьи 14.251 слова "по запросу уполномоченного органа, налоговых органов или иного федерального органа исполнительной власти, уполномоченного Правительством Российской Федерации, -" заменить словами "по запросу уполномоченного органа или налоговых органов -"</w:t>
      </w:r>
    </w:p>
    <w:p>
      <w:r>
        <w:rPr>
          <w:b/>
        </w:rPr>
        <w:t xml:space="preserve">9. </w:t>
      </w:r>
      <w:r>
        <w:t>в статье 23.1:</w:t>
      </w:r>
    </w:p>
    <w:p>
      <w:r>
        <w:rPr>
          <w:b/>
        </w:rPr>
        <w:t xml:space="preserve">9. </w:t>
      </w:r>
      <w:r>
        <w:t>часть 2 статьи 28.3 дополнить пунктом 106 следующего содержания: "106) должностные лица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информационных технологий, - об административных правонарушениях, предусмотренных статьей 13.33 настоящего Кодекса."</w:t>
      </w:r>
    </w:p>
    <w:p>
      <w:r>
        <w:rPr>
          <w:b/>
        </w:rPr>
        <w:t xml:space="preserve">9. </w:t>
      </w:r>
      <w:r>
        <w:t>в части 1 слова "статьями 14.1" заменить словами "статьями 13.33, 14.1"</w:t>
      </w:r>
    </w:p>
    <w:p>
      <w:r>
        <w:rPr>
          <w:b/>
        </w:rPr>
        <w:t xml:space="preserve">9. </w:t>
      </w:r>
      <w:r>
        <w:t>абзац четвертый части 3 после цифр "9.51," дополнить цифрами "13.33,"</w:t>
      </w:r>
    </w:p>
    <w:p>
      <w:r>
        <w:rPr>
          <w:b/>
        </w:rPr>
        <w:t>Статья 4</w:t>
      </w:r>
    </w:p>
    <w:p>
      <w:r>
        <w:t>Внести в Федеральный закон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3880; № 29, ст. 4291; № 30, ст. 4587; № 49, ст. 7061; 2012, № 31, ст. 4322; 2013, № 51, ст. 6679; № 52, ст. 7009; 2014, № 30, ст. 4264; 2015, № 1, ст. 67, 72) следующие изменения</w:t>
      </w:r>
    </w:p>
    <w:p>
      <w:r>
        <w:t>в пункте 6 статьи 2 слова "а также использование универсальной электронной карты," исключить</w:t>
      </w:r>
    </w:p>
    <w:p>
      <w:r>
        <w:t>главу 6 признать утратившей силу</w:t>
      </w:r>
    </w:p>
    <w:p>
      <w:r>
        <w:rPr>
          <w:b/>
        </w:rPr>
        <w:t>Статья 5</w:t>
      </w:r>
    </w:p>
    <w:p>
      <w:r>
        <w:t>Внести в Федеральный закон от 29 ноября 2010 года № 326-ФЗ "Об обязательном медицинском страховании в Российской Федерации" (Собрание законодательства Российской Федерации, 2010, № 49, ст. 6422; 2011, № 49, ст. 7047; 2012, № 49, ст. 6758; 2013, № 7, ст. 606; № 39, ст. 4883; № 48, ст. 6165; 2014, № 28, ст. 3851; № 30, ст. 4269; № 49, ст. 6927; 2015, № 51, ст. 7245) следующие изменения</w:t>
      </w:r>
    </w:p>
    <w:p>
      <w:r>
        <w:t>часть 2 статьи 45 изложить в следующей редакции: "2. Единые требования к полису обязательного медицинского страхования устанавливаются правилами обязательного медицинского страхования."</w:t>
      </w:r>
    </w:p>
    <w:p>
      <w:r>
        <w:t>в пункте 2 части 3 статьи 50 слова "в том числе обеспеченных федеральным электронным приложением универсальной электронной карты," исключить</w:t>
      </w:r>
    </w:p>
    <w:p>
      <w:r>
        <w:t>в части 2 статьи 51 слова ", не получающих универсальной электронной карты," исключить</w:t>
      </w:r>
    </w:p>
    <w:p>
      <w:r>
        <w:rPr>
          <w:b/>
        </w:rPr>
        <w:t>Статья 6</w:t>
      </w:r>
    </w:p>
    <w:p>
      <w:r>
        <w:t>Федеральный закон от 29 декабря 2012 года № 275-ФЗ "О государственном оборонном заказе" (Собрание законодательства Российской Федерации, 2012, № 53, ст. 7600; 2013, № 52, ст. 6961; 2015, № 27, ст. 3950; № 29, ст. 4342; 2016, № 27, ст. 4250) дополнить главой 53 следующего содержания: "Глава 53. Особенности применения настоящего Федерального закона</w:t>
      </w:r>
    </w:p>
    <w:p>
      <w:r>
        <w:rPr>
          <w:b/>
        </w:rPr>
        <w:t>Статья 15.29. Особенности применения отдельных положений настоящего Федерального закона</w:t>
      </w:r>
    </w:p>
    <w:p>
      <w:r>
        <w:t>Положения настоящего Федерального закона, касающиеся включения в государственный контракт, контракт условия об осуществлении расчетов с использованием отдельного счета, открытого в уполномоченном банке, соблюдения режима использования отдельного счета, порядка взаимодействия головного исполнителя, исполнителя с уполномоченным банком, и иные положения настоящего Федерального закона, регулирующие вопросы банковского сопровождения, применяются только в отношении государственных контрактов, заключенных федеральным органом в области обороны, а также государственных контрактов, которые заключены иными государственными заказчиками и при исполнении которых не осуществляется казначейское сопровождение.".</w:t>
      </w:r>
    </w:p>
    <w:p>
      <w:r>
        <w:rPr>
          <w:b/>
        </w:rPr>
        <w:t>Статья 7</w:t>
      </w:r>
    </w:p>
    <w:p>
      <w:r>
        <w:t>Внести в статью 25 Федерального закона от 23 февраля 2013 года № 15-ФЗ "Об охране здоровья граждан от воздействия окружающего табачного дыма и последствий потребления табака" (Собрание законодательства Российской Федерации, 2013, № 8, ст. 721; 2015, № 1, ст. 83) следующие изменения</w:t>
      </w:r>
    </w:p>
    <w:p>
      <w:r>
        <w:t>в части 4 слова ", части 2 и 4" исключить</w:t>
      </w:r>
    </w:p>
    <w:p>
      <w:r>
        <w:t>дополнить частью 5 следующего содержания: "5. Части 2 и 4 статьи 18 настоящего Федерального закона вступают в силу с 1 июля 2018 года."</w:t>
      </w:r>
    </w:p>
    <w:p>
      <w:r>
        <w:rPr>
          <w:b/>
        </w:rPr>
        <w:t>Статья 8</w:t>
      </w:r>
    </w:p>
    <w:p>
      <w:r>
        <w:t>Абзац третий части 2 статьи 8 Федерального закона от 29 июня 2015 года № 159-ФЗ "О внесении изменений в Федеральный закон "О государственном оборонном заказе" и отдельные законодательные акты Российской Федерации" (Собрание законодательства Российской Федерации, 2015, № 27, ст. 3950) дополнить словами ", при принятии Правительством Российской Федерации соответствующего решения на основании обращения указанных государственных заказчиков".</w:t>
      </w:r>
    </w:p>
    <w:p>
      <w:r>
        <w:rPr>
          <w:b/>
        </w:rPr>
        <w:t>Статья 9</w:t>
      </w:r>
    </w:p>
    <w:p>
      <w:r>
        <w:t>Внести в статью 1 Федерального закона от 3 июля 2016 года № 231-ФЗ "О внесении изменений в отдельные законодательные акты Российской Федерации в связи с принятием Федерального закона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 (Собрание законодательства Российской Федерации, 2016, № 27, ст. 4164) следующие изменения</w:t>
      </w:r>
    </w:p>
    <w:p>
      <w:r>
        <w:t>в пункте 2 слова "частями 1 и 2 статьи 14.13," заменить словами "частями 1 и 2 статьи 14.13, частями 1 и 3 статьи 14.51,", слова "частью 4 статьи 8.8, частью 21 статьи 14.16," заменить словами "частью 6 статьи 14.40,", слова "статьями 14.40, 14.42" заменить словами "статьями 14.40, 14.42, частью 3 статьи 14.51"</w:t>
      </w:r>
    </w:p>
    <w:p>
      <w:r>
        <w:t>в подпункте "б" пункта 6: а) в абзаце первом слова "пунктом 103" заменить словами "пунктом 104"; б) в абзаце втором цифры "103" заменить цифрами "104"</w:t>
      </w:r>
    </w:p>
    <w:p>
      <w:r>
        <w:rPr>
          <w:b/>
        </w:rPr>
        <w:t>Статья 10</w:t>
      </w:r>
    </w:p>
    <w:p>
      <w:r>
        <w:t>Внести в пункт 7 статьи 3 Федерального закона от 3 июля 2016 года № 372-ФЗ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2016, № 27, ст. 4305) следующие изменения</w:t>
      </w:r>
    </w:p>
    <w:p>
      <w:r>
        <w:t>в абзаце первом слова "пунктом 103" заменить словами "пунктом 105"</w:t>
      </w:r>
    </w:p>
    <w:p>
      <w:r>
        <w:t>в абзаце втором цифры "103" заменить цифрами "105"</w:t>
      </w:r>
    </w:p>
    <w:p>
      <w:r>
        <w:rPr>
          <w:b/>
        </w:rPr>
        <w:t>Статья 11</w:t>
      </w:r>
    </w:p>
    <w:p>
      <w:r>
        <w:t>Признать утратившими силу</w:t>
      </w:r>
    </w:p>
    <w:p>
      <w:r>
        <w:t>пункт 11 статьи 7 Федерального закона от 1 апреля 1996 года №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№ 14, ст. 1401; 2011, № 49, ст. 7061)</w:t>
      </w:r>
    </w:p>
    <w:p>
      <w:r>
        <w:t>пункты 5 и 6 статьи 52 Федерального закона от 11 июля 2011 года № 200-ФЗ "О внесении изменений в отдельные законодательные акты Российской Федерации в связи с принятием Федерального закона "Об информации, информационных технологиях и о защите информации" (Собрание законодательства Российской Федерации, 2011, № 29, ст. 4291)</w:t>
      </w:r>
    </w:p>
    <w:p>
      <w:r>
        <w:t>пункт 1 статьи 3 и пункты 13 - 17 статьи 22 Федерального закона от 3 декабря 2011 года № 383-ФЗ "О внесении изменений в отдельные законодательные акты Российской Федерации" (Собрание законодательства Российской Федерации, 2011, № 49, ст. 7061)</w:t>
      </w:r>
    </w:p>
    <w:p>
      <w:r>
        <w:t>пункты 1 и 2 статьи 1 Федерального закона от 28 декабря 2013 года № 444-ФЗ "О внесении изменений в Федеральный закон "Об организации предоставления государственных и муниципальных услуг" (Собрание законодательства Российской Федерации, 2013, № 52, ст. 7009)</w:t>
      </w:r>
    </w:p>
    <w:p>
      <w:r>
        <w:t>пункт 2 статьи 3 Федерального закона от 21 июля 2014 года № 263-ФЗ "О внесении изменений в отдельные законодательные акты Российской Федерации в связи с принятием Федерального закона "О государственной информационной системе жилищно-коммунального хозяйства" (Собрание законодательства Российской Федерации, 2014, № 30, ст. 4264)</w:t>
      </w:r>
    </w:p>
    <w:p>
      <w:r>
        <w:t>статью 5 Федерального закона от 31 декабря 2014 года № 514-ФЗ "О внесении изменений в отдельные законодательные акты Российской Федерации" (Собрание законодательства Российской Федерации, 2015, № 1, ст. 67)</w:t>
      </w:r>
    </w:p>
    <w:p>
      <w:r>
        <w:t>часть 19 статьи 23 Федерального закона от 29 декабря 2015 года № 391-ФЗ "О внесении изменений в отдельные законодательные акты Российской Федерации" (Собрание законодательства Российской Федерации, 2016, № 1, ст. 11; № 26, ст. 3891)</w:t>
      </w:r>
    </w:p>
    <w:p>
      <w:r>
        <w:t>пункт 2 статьи 10 Федерального закона от 23 июня 2016 года № 222-ФЗ "О внесении изменений в отдельные законодательные акты Российской Федерации" (Собрание законодательства Российской Федерации, 2016, № 26, ст. 3891)</w:t>
      </w:r>
    </w:p>
    <w:p>
      <w:r>
        <w:rPr>
          <w:b/>
        </w:rPr>
        <w:t>Статья 12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Статьи 4 - 7, 11 настоящего Федерального закона вступают в силу с 1 января 2017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