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105-14 части первой и часть вторую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10514 части первой Налогового кодекса Российской Федерации (Собрание законодательства Российской Федерации, 1998, № 31, ст. 3824; 2011, № 30, ст. 4575; № 47, ст. 6611; 2013, № 40, ст. 5037, 5038; № 52, ст. 6985; 2014, № 14, ст. 1544; № 48, ст. 6660; 2016, № 22, ст. 3092; № 49, ст. 6844) следующие изменения</w:t>
      </w:r>
    </w:p>
    <w:p>
      <w:r>
        <w:t>пункт 2 дополнить подпунктом 8 следующего содержания: "8) хотя бы одна из сторон сделки является исследовательским корпоративным центром, указанным в Федеральном законе "Об инновационном центре "Сколково" (далее в настоящем Кодексе - исследовательский корпоративный центр), применяющим освобождение от исполнения обязанностей налогоплательщика налога на добавленную стоимость в соответствии со статьей 1451 части второй настоящего Кодекса."</w:t>
      </w:r>
    </w:p>
    <w:p>
      <w:r>
        <w:t>в абзаце первом пункта 3 цифры "4 - 7" заменить цифрами "4 - 8"</w:t>
      </w:r>
    </w:p>
    <w:p>
      <w:r>
        <w:rPr>
          <w:b/>
        </w:rPr>
        <w:t>Статья 2</w:t>
      </w:r>
    </w:p>
    <w:p>
      <w:r>
        <w:t>Внести в часть вторую Налогового кодекса Российской Федерации (Собрание законодательства Российской Федерации, 2000, № 32, ст. 3340; 2001, № 33, ст. 3413; 2002, № 22, ст. 2026; № 30, ст. 3027; 2003, № 28, ст. 2886; № 46, ст. 4435; 2004, № 27, ст. 2711; № 31, ст. 3231; № 34, ст. 3522; 2005, № 24, ст. 2312; № 30, ст. 3128; № 52, ст. 5581; 2006, № 23, ст. 2382; 2007, № 21, ст. 2462; № 31, ст. 4013; 2008, № 30, ст. 3614; № 48, ст. 5519; 2009, № 1, ст. 13; № 52, ст. 6444; 2010, № 15, ст. 1737; № 40, ст. 4969; № 48, ст. 6247; 2011, № 1, ст. 7; № 24, ст. 3357; № 45, ст. 6335; № 49, ст. 7017, 7043; 2012, № 27, ст. 3588; № 41, ст. 5526; № 49, ст. 6747; 2013, № 19, ст. 2321; № 40, ст. 5037, 5038; № 44, ст. 5645; № 52, ст. 6985; 2014, № 45, ст. 6157; № 48, ст. 6647, 6657, 6660, 6661; 2015, № 1, ст. 17; № 29, ст. 4340; № 48, ст. 6687; 2016, № 1, ст. 16; № 7, ст. 920; № 22, ст. 3092; № 27, ст. 4175, 4176; № 49, ст. 6844) следующие изменения</w:t>
      </w:r>
    </w:p>
    <w:p>
      <w:r>
        <w:t>в статье 1451: а) в абзаце первом пункта 2 слова "2. Участник" заменить словами "2. Если иное не установлено пунктом 21 настоящей статьи, участник"; б) дополнить пунктом 21 следующего содержания: "21. Участник проекта - исследовательский корпоративный центр утрачивает право на освобождение в случае, если: утрачен статус участника проекта, с момента утраты такого статуса; совокупный размер прибыли исследовательского корпоративного центра, рассчитанный в соответствии с главой 25 настоящего Кодекса нарастающим итогом начиная с 1-го числа года, в котором годовой объем выручки от реализации товаров (работ, услуг), передачи имущественных прав, полученной этим участником проекта, превысил один миллиард рублей, превысил один миллиард рублей, с 1-го числа налогового периода, в котором произошло превышение указанного совокупного размера прибыли; доходы исследовательского корпоративного центра от реализации взаимозависимым лицам товаров (работ, услуг), передачи имущественных прав, определяемые в соответствии с главой 25 настоящего Кодекса, составили менее 50 процентов в общей сумме его доходов, с 1-го числа налогового периода, за который полученный исследовательским корпоративным центром доход от реализации взаимозависимым лицам товаров (работ, услуг), передачи имущественных прав составил менее 50 процентов в общей сумме его доходов. Сумма налога за налоговый период, в котором произошла утрата статуса участника проекта, и (или) в котором имело место указанное превышение совокупного размера прибыли, и (или) в котором указанная доля дохода составила менее 50 процентов в общей сумме доходов, подлежит восстановлению и уплате в бюджет в установленном порядке с взысканием с исследовательского корпоративного центра соответствующих сумм пеней."; в) в абзаце четвертом пункта 5 слова "пункте 2" заменить словами "пункте 2 или 21"</w:t>
      </w:r>
    </w:p>
    <w:p>
      <w:r>
        <w:t>пункт 3 статьи 2461 изложить в следующей редакции: "3. Сумма налога за налоговый период, в котором наступили обстоятельства, указанные в пунктах 2 и 21 статьи 1451 настоящего Кодекса, подлежит восстановлению и уплате в бюджет в установленном порядке с взысканием с участника проекта соответствующих сумм пеней."</w:t>
      </w:r>
    </w:p>
    <w:p>
      <w:r>
        <w:t>в пункте 51 статьи 284: а) абзац второй дополнить предложением следующего содержания: "При этом положения настоящего абзаца не распространяются на прибыль, полученную в период с 1 января 2017 года по 31 декабря 2021 года включительно."; б) дополнить новым абзацем третьим следующего содержания: "В налоговом периоде, в котором совокупный размер прибыли, полученной участником проекта нарастающим итогом начиная с 1-го числа года, в котором участник проекта прекратил использование права на освобождение от исполнения обязанностей налогоплательщика в соответствии с абзацем третьим пункта 2 статьи 2461 настоящего Кодекса, превысил 300 миллионов рублей (для участника проекта - исследовательского корпоративного центра - один миллиард рублей), и (или) в котором участник проекта утратил статус участника проекта, и (или) в котором доходы исследовательского корпоративного центра от реализации взаимозависимым лицам товаров (работ, услуг), передачи имущественных прав составили менее 50 процентов в общей сумме доходов исследовательского корпоративного центра, полученная таким участником проекта прибыль подлежит налогообложению по налоговой ставке, установленной пунктом 1 настоящей статьи, с начислением пеней за несвоевременную уплату налога и авансовых платежей по нему. При этом положения настоящего абзаца распространяются на прибыль, полученную в период с 1 января 2017 года по 31 декабря 2021 года включительно."; в) абзацы третий и четвертый считать соответственно абзацами четвертым и пятым</w:t>
      </w:r>
    </w:p>
    <w:p>
      <w:r>
        <w:t>в статье 381: а) в пункте 20 слова "предусмотренных пунктом 2 статьи 1451 настоящего Кодекса" заменить словами "предусмотренных пунктом 2 статьи 1451 настоящего Кодекса (для указанных в настоящем пункте организаций, являющихся исследовательскими корпоративными центрами, - пунктом 21 статьи 1451 настоящего Кодекса)"; б) в пункте 25: в абзаце третьем слово "взаимозависимыми;" заменить словом "взаимозависимыми."; дополнить абзацем следующего содержания: "Исключения, установленные абзацами вторым и третьим настоящего пункта, не применяются в отношении железнодорожного подвижного состава, произведенного начиная с 1 января 2013 года. Дата производства железнодорожного подвижного состава определяется на основании технических паспортов;"</w:t>
      </w:r>
    </w:p>
    <w:p>
      <w:r>
        <w:t>в статье 426: а) в наименовании цифры "2018" заменить цифрами "2019"; б) в абзаце первом цифры "2018" заменить цифрами "2019"</w:t>
      </w:r>
    </w:p>
    <w:p>
      <w:r>
        <w:t>в пункте 2 статьи 427: а) абзац первый после слов "настоящей статьи," дополнить словами "в пределах установленной предельной величины базы для исчисления страховых взносов по соответствующему виду страхования"; б) в абзаце первом подпункта 1 слова "подпунктах 1 - 3" заменить словами "подпунктах 1 и 2"; в) дополнить подпунктом 11 следующего содержания: "11) для плательщиков, указанных в подпункте 3 пункта 1 настоящей статьи, в течение 2017 - 2023 годов: на обязательное пенсионное страхование - 8,0 процента; на обязательное социальное страхование на случай временной нетрудоспособности и в связи с материнством - 2,0 процента; на обязательное социальное страхование на случай временной нетрудоспособности в отношении выплат и иных вознаграждений в пользу иностранных граждан и лиц без гражданства, временно пребывающих в Российской Федерации (за исключением высококвалифицированных специалистов в соответствии с Федеральным законом от 25 июля 2002 года № 115-ФЗ "О правовом положении иностранных граждан в Российской Федерации"), - 1,8 процента; на обязательное медицинское страхование - 4,0 процента;"</w:t>
      </w:r>
    </w:p>
    <w:p>
      <w:r>
        <w:t>подпункт 1 пункта 9 статьи 430 дополнить словами "(в части дохода от предпринимательской и (или) иной профессиональной деятельности)"</w:t>
      </w:r>
    </w:p>
    <w:p>
      <w:r>
        <w:rPr>
          <w:b/>
        </w:rPr>
        <w:t>Статья 3</w:t>
      </w:r>
    </w:p>
    <w:p>
      <w:r>
        <w:t>Признать утратившими силу абзацы сорок восьмой - пятидесятый пункта 10 статьи 1 Федерального закона от 21 июля 2014 года № 221-ФЗ "О внесении изменений в главу 253 части второй Налогового кодекса Российской Федерации" (Собрание законодательства Российской Федерации, 2014, № 30, ст. 4222).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 1 января 2017 года</w:t>
      </w:r>
    </w:p>
    <w:p>
      <w:r>
        <w:rPr>
          <w:b/>
        </w:rPr>
        <w:t xml:space="preserve">2. </w:t>
      </w:r>
      <w:r>
        <w:t>Положения пункта 21 статьи 1451 части второй Налогового кодекса Российской Федерации (в редакции настоящего Федерального закона) действуют до 31 декабря 2021 года включительно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