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82-1 Уголовного кодекса Российской Федерации и статью 398 Уголовно-процессуального кодекса Российской Федерации по вопросу отсрочки отбывания наказания осужденным, признанным больным наркоманией</w:t>
      </w:r>
    </w:p>
    <w:p>
      <w:r>
        <w:rPr>
          <w:b/>
        </w:rPr>
        <w:t>Статья 1</w:t>
      </w:r>
    </w:p>
    <w:p>
      <w:r>
        <w:t>В части первой статьи 821 Уголовного кодекса Российской Федерации (Собрание законодательства Российской Федерации, 1996, № 25, ст. 2954; 2011, № 50, ст. 7362; 2013, № 48, ст. 6165) слова "Осужденному к лишению свободы, признанному больным наркоманией, совершившему впервые преступление, предусмотренное частью первой статьи 228, частью первой статьи 231 и статьей 233 настоящего Кодекса," заменить словами "Осужденному, которому впервые назначено наказание в виде лишения свободы за совершение преступления, предусмотренного частью первой статьи 228, частью первой статьи 231 и статьей 233 настоящего Кодекса, признанному больным наркоманией".</w:t>
      </w:r>
    </w:p>
    <w:p>
      <w:r>
        <w:rPr>
          <w:b/>
        </w:rPr>
        <w:t>Статья 2</w:t>
      </w:r>
    </w:p>
    <w:p>
      <w:r>
        <w:t>В пункте 4 части первой статьи 398 Уголовно-процессуального кодекса Российской Федерации (Собрание законодательства Российской Федерации, 2001, № 52, ст. 4921; 2003, № 50, ст. 4847; 2009, № 52, ст. 6453; 2010, № 8, ст. 780; 2011, № 50, ст. 7362; 2012, № 10, ст. 1162) слова "осужденного к лишению свободы за совершение впервые преступлений," заменить словами "осужденного, которому впервые назначено наказание в виде лишения свободы за совершение преступлений,".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