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определения понятия "иностранные финансовые инструменты"</w:t>
      </w:r>
    </w:p>
    <w:p>
      <w:r>
        <w:rPr>
          <w:b/>
        </w:rPr>
        <w:t>Статья 1</w:t>
      </w:r>
    </w:p>
    <w:p>
      <w:r>
        <w:t>Абзац седьмой пункта 1 статьи 419 Федерального закона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2011, № 48, ст. 6730; 2012, № 50, ст. 6954; 2013, № 19, ст. 2329; 2014, № 30, ст. 4234) дополнить предложением следующего содержания: "При этом понятие "иностранные финансовые инструменты" используется в значении, определенном указанным Федеральным законом.".</w:t>
      </w:r>
    </w:p>
    <w:p>
      <w:r>
        <w:rPr>
          <w:b/>
        </w:rPr>
        <w:t>Статья 2</w:t>
      </w:r>
    </w:p>
    <w:p>
      <w:r>
        <w:t>В подпункте 51 пункта 3 статьи 3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1999, № 29, ст. 3690; 2001, № 51, ст. 4834; 2007, № 10, ст. 1151; 2008, № 52, ст. 6229; 2009, № 39, ст. 4533; 2013, № 19, ст. 2329; № 27, ст. 3477; 2014, № 11, ст. 1094; № 23, ст. 2928; 2016, № 1, ст. 29) слова "финансовыми инструментами;" заменить словами "финансовыми инструментами. Понятие "иностранные финансовые инструменты" используется в настоящем Федеральном законе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инструментами";".</w:t>
      </w:r>
    </w:p>
    <w:p>
      <w:r>
        <w:rPr>
          <w:b/>
        </w:rPr>
        <w:t>Статья 3</w:t>
      </w:r>
    </w:p>
    <w:p>
      <w:r>
        <w:t>В пункте "в2" части первой статьи 4 Федерального закона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2001, № 32, ст. 3317; 2004, № 25, ст. 2484; № 51, ст. 5128; 2005, № 30, ст. 3104; 2006, № 29, ст. 3124; 2007, № 10, ст. 1151; 2009, № 7, ст. 772, 789; № 20, ст. 2391; 2011, № 31, ст. 4703; № 43, ст. 5975; 2012, № 50, ст. 6961; 2013, № 19, ст. 2329; № 27, ст. 3439; 2015, № 45, ст. 6204; 2016, № 19, ст. 2670) слова "несовершеннолетними детьми;" заменить словами "несовершеннолетними детьми. Понятие "иностранные финансовые инструменты" используется в настоящем Федеральном законе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инструментами";".</w:t>
      </w:r>
    </w:p>
    <w:p>
      <w:r>
        <w:rPr>
          <w:b/>
        </w:rPr>
        <w:t>Статья 4</w:t>
      </w:r>
    </w:p>
    <w:p>
      <w:r>
        <w:t>Часть седьмую статьи 162 Федерального закона от 3 апреля 1995 года № 40-ФЗ "О федеральной службе безопасности" (Собрание законодательства Российской Федерации, 1995, № 15, ст. 1269; 2003, № 27, ст. 2700; 2011, № 30, ст. 4589; 2016, № 1, ст. 88) дополнить предложением следующего содержания: "При этом понятие "иностранные финансовые инструменты" используется в настоящем Федеральном законе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>
      <w:r>
        <w:rPr>
          <w:b/>
        </w:rPr>
        <w:t>Статья 5</w:t>
      </w:r>
    </w:p>
    <w:p>
      <w:r>
        <w:t>Часть четырнадцатую статьи 17 Федерального закона от 10 января 1996 года № 5-ФЗ "О внешней разведке" (Собрание законодательства Российской Федерации, 1996, № 3, ст. 143; 2000, № 46, ст. 4537; 2004, № 35, ст. 3607; 2007, № 8, ст. 934; 2014, № 26, ст. 3365; 2016, № 1, ст. 88) дополнить предложением следующего содержания: "При этом понятие "иностранные финансовые инструменты" используется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>
      <w:r>
        <w:rPr>
          <w:b/>
        </w:rPr>
        <w:t>Статья 6</w:t>
      </w:r>
    </w:p>
    <w:p>
      <w:r>
        <w:t>Абзац седьмой пункта 1 статьи 292 Федерального закона от 21 июля 1997 года № 114-ФЗ "О службе в таможенных органах Российской Федерации" (Собрание законодательства Российской Федерации, 1997, № 30, ст. 3586; 2011, № 48, ст. 6730; 2012, № 50, ст. 6954; 2013, № 19, ст. 2329) дополнить предложением следующего содержания: "При этом понятие "иностранные финансовые инструменты" используется в значении, определенном указанным Федеральным законом.".</w:t>
      </w:r>
    </w:p>
    <w:p>
      <w:r>
        <w:rPr>
          <w:b/>
        </w:rPr>
        <w:t>Статья 7</w:t>
      </w:r>
    </w:p>
    <w:p>
      <w:r>
        <w:t>В абзаце седьмом подпункта "д1" пункта 1 статьи 51 Федерального закона от 28 марта 1998 года № 53-ФЗ "О воинской обязанности и военной службе" (Собрание законодательства Российской Федерации, 1998, № 13, ст. 1475; № 30, ст. 3613; 2001, № 30, ст. 3061; 2002, № 26, ст. 2521; № 30, ст. 3029, 3033; 2003, № 1, ст. 1; № 27, ст. 2700; 2004, № 18, ст. 1687; № 25, ст. 2484; № 35, ст. 3607; № 49, ст. 4848; 2005, № 14, ст. 1212; 2006, № 11, ст. 1148; № 29, ст. 3122, 3123; 2007, № 50, ст. 6241; 2008, № 52, ст. 6235; 2009, № 26, ст. 3124; № 48, ст. 5736; 2011, № 30, ст. 4589; № 46, ст. 6407; № 48, ст. 6730; № 50, ст. 7366; 2012, № 50, ст. 6954; № 53, ст. 7613; 2013, № 19, ст. 2329; № 27, ст. 3477; 2014, № 11, ст. 1094; № 26, ст. 3365; № 49, ст. 6924; 2015, № 29, ст. 4356; 2016, № 27, ст. 4160, 4238) слова "финансовыми инструментами;" заменить словами "финансовыми инструментами. При этом понятие "иностранные финансовые инструменты" используется в значении, определенном указанным Федеральным законом;".</w:t>
      </w:r>
    </w:p>
    <w:p>
      <w:r>
        <w:rPr>
          <w:b/>
        </w:rPr>
        <w:t>Статья 8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9</w:t>
      </w:r>
    </w:p>
    <w:p>
      <w:r>
        <w:t>Пункт 9 статьи 263 Федерального закона от 11 июля 2001 года № 95-ФЗ "О политических партиях" (Собрание законодательства Российской Федерации, 2001, № 29, ст. 2950; 2013, № 14, ст. 1638; № 19, ст. 2329; 2015, № 6, ст. 884) дополнить предложением следующего содержания: "Понятие "иностранные финансовые инструменты" используется в настоящем Федеральном законе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>
      <w:r>
        <w:rPr>
          <w:b/>
        </w:rPr>
        <w:t>Статья 10</w:t>
      </w:r>
    </w:p>
    <w:p>
      <w:r>
        <w:t>Статью 101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2013, № 19, ст. 2329) дополнить предложением следующего содержания: "При этом понятие "иностранные финансовые инструменты" используется в значении, определенном указанным Федеральным законом.".</w:t>
      </w:r>
    </w:p>
    <w:p>
      <w:r>
        <w:rPr>
          <w:b/>
        </w:rPr>
        <w:t>Статья 11</w:t>
      </w:r>
    </w:p>
    <w:p>
      <w:r>
        <w:t>В пункте 71 части первой статьи 81 Трудового кодекса Российской Федерации (Собрание законодательства Российской Федерации, 2002, № 1, ст. 3; 2006, № 27, ст. 2878; 2012, № 50, ст. 6954; № 53, ст. 7605; 2013, № 19, ст. 2329) слова "со стороны работодателя;" заменить словами "со стороны работодателя. Понятие "иностранные финансовые инструменты" используется в настоящем Кодексе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инструментами";".</w:t>
      </w:r>
    </w:p>
    <w:p>
      <w:r>
        <w:rPr>
          <w:b/>
        </w:rPr>
        <w:t>Статья 12</w:t>
      </w:r>
    </w:p>
    <w:p>
      <w:r>
        <w:t>Пункт 33 статьи 33 Федерального закона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2005, № 30, ст. 3104; 2006, № 31, ст. 3427; № 50, ст. 5303; 2009, № 14, ст. 1577; 2010, № 41, ст. 5192; 2011, № 25, ст. 3536; 2012, № 19, ст. 2274, 2275; № 50, ст. 6961; 2013, № 14, ст. 1638; № 19, ст. 2329; 2014, № 6, ст. 565; № 8, ст. 739; № 19, ст. 2300; 2015, № 6, ст. 886; № 29, ст. 4357; 2016, № 11, ст. 1493) дополнить предложением следующего содержания: "При этом понятие "иностранные финансовые инструменты" используется в настоящем Федеральном законе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>
      <w:r>
        <w:rPr>
          <w:b/>
        </w:rPr>
        <w:t>Статья 13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2012, № 50, ст. 6954; 2013, № 19, ст. 2329; № 30, ст. 4084) следующие изменения</w:t>
      </w:r>
    </w:p>
    <w:p>
      <w:r>
        <w:t>абзац седьмой части седьмой статьи 14 дополнить предложением следующего содержания: "При этом понятие "иностранные финансовые инструменты" используется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</w:t>
      </w:r>
    </w:p>
    <w:p>
      <w:r>
        <w:t>абзац четвертый части четвертой статьи 15 дополнить предложением следующего содержания: "При этом понятие "иностранные финансовые инструменты" используется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</w:t>
      </w:r>
    </w:p>
    <w:p>
      <w:r>
        <w:rPr>
          <w:b/>
        </w:rPr>
        <w:t>Статья 14</w:t>
      </w:r>
    </w:p>
    <w:p>
      <w:r>
        <w:t>Пункт 18 статьи 34 Федерального закона от 10 января 2003 года № 19-ФЗ "О выборах Президента Российской Федерации" (Собрание законодательства Российской Федерации, 2003, № 2, ст. 171; 2005, № 30, ст. 3104; 2006, № 31, ст. 3427; 2007, № 18, ст. 2118; 2009, № 29, ст. 3633; 2013, № 19, ст. 2329; 2014, № 8, ст. 739) дополнить предложением следующего содержания: "Понятие "иностранные финансовые инструменты" используется в настоящем Федеральном законе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>
      <w:r>
        <w:rPr>
          <w:b/>
        </w:rPr>
        <w:t>Статья 15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16</w:t>
      </w:r>
    </w:p>
    <w:p>
      <w:r>
        <w:t>Часть 11 статьи 17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3215; 2007, № 10, ст. 1151; 2008, № 13, ст. 1186; № 52, ст. 6235; 2010, № 5, ст. 459; 2011, № 48, ст. 6730; 2013, № 19, ст. 2329; 2014, № 52, ст. 7542; 2015, № 41, ст. 5639) дополнить предложением следующего содержания: "При этом понятие "иностранные финансовые инструменты" используется в настоящем Федеральном законе в значении, определенном указанным Федеральным законом.".</w:t>
      </w:r>
    </w:p>
    <w:p>
      <w:r>
        <w:rPr>
          <w:b/>
        </w:rPr>
        <w:t>Статья 17</w:t>
      </w:r>
    </w:p>
    <w:p>
      <w:r>
        <w:t>Статью 71 Федерального закона от 25 декабря 2008 года № 273-ФЗ "О противодействии коррупции" (Собрание законодательства Российской Федерации, 2008, № 52, ст. 6228; 2013, № 19, ст. 2329; 2014, № 52, ст. 7542; 2015, № 45, ст. 6204; 2016, № 27, ст. 4169) дополнить частью 11 следующего содержания: "11. Понятие "иностранные финансовые инструменты" используется в части 1 настоящей статьи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>
      <w:r>
        <w:rPr>
          <w:b/>
        </w:rPr>
        <w:t>Статья 18</w:t>
      </w:r>
    </w:p>
    <w:p>
      <w:r>
        <w:t>Пункт 6 части 1 статьи 302 Федерального закона от 28 декабря 2010 года № 403-ФЗ "О Следственном комитете Российской Федерации" (Собрание законодательства Российской Федерации, 2011, № 1, ст. 15; № 48, ст. 6730; 2012, № 50, ст. 6954; 2013, № 19, ст. 2329) дополнить предложением следующего содержания: "При этом понятие "иностранные финансовые инструменты" используется в значении, определенном указанным Федеральным законом.".</w:t>
      </w:r>
    </w:p>
    <w:p>
      <w:r>
        <w:rPr>
          <w:b/>
        </w:rPr>
        <w:t>Статья 19</w:t>
      </w:r>
    </w:p>
    <w:p>
      <w:r>
        <w:t>Пункт 6 части 1 статьи 821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49, ст. 7020; 2014, № 52, ст. 7542) дополнить предложением следующего содержания: "При этом понятие "иностранные финансовые инструменты" используется в значении, определенном указанным Федеральным законом.".</w:t>
      </w:r>
    </w:p>
    <w:p>
      <w:r>
        <w:rPr>
          <w:b/>
        </w:rPr>
        <w:t>Статья 20</w:t>
      </w:r>
    </w:p>
    <w:p>
      <w:r>
        <w:t>(Статья утратила силу - Федеральный закон от 22.12.2020 № 439-ФЗ)</w:t>
      </w:r>
    </w:p>
    <w:p>
      <w:r>
        <w:rPr>
          <w:b/>
        </w:rPr>
        <w:t>Статья 21</w:t>
      </w:r>
    </w:p>
    <w:p>
      <w:r>
        <w:t>Пункт 13 части 1 статьи 10 Федерального закона от 5 апреля 2013 года № 41-ФЗ "О Счетной палате Российской Федерации" (Собрание законодательства Российской Федерации, 2013, № 14, ст. 1649; № 19, ст. 2329; 2015, № 41, ст. 5639) дополнить предложением следующего содержания: "При этом понятие "иностранные финансовые инструменты" используется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>
      <w:r>
        <w:rPr>
          <w:b/>
        </w:rPr>
        <w:t>Статья 22</w:t>
      </w:r>
    </w:p>
    <w:p>
      <w:r>
        <w:t>Статью 1 Федерального закона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№ 19, ст. 2306; 2014, № 52, ст. 7542) изложить в следующей редакции: "Статья 1 1. Настоящим Федеральным законом в целях обеспечения национальной безопасности Российской Федерации, упорядочения лоббистской деятельности,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вопросы суверенитета и национальной безопасности Российской Федерации, и (или) участвующим в подготовке таких решений,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определяются категории лиц, в отношении которых устанавливается данный запрет, порядок осуществления проверки соблюдения указанными лицами данного запрета и меры ответственности за его нарушение.</w:t>
      </w:r>
    </w:p>
    <w:p>
      <w:r>
        <w:rPr>
          <w:b/>
        </w:rPr>
        <w:t xml:space="preserve">2. </w:t>
      </w:r>
      <w:r>
        <w:t>Для целей настоящего Федерального закона под иностранными финансовыми инструментами понимаются</w:t>
      </w:r>
    </w:p>
    <w:p>
      <w:r>
        <w:rPr>
          <w:b/>
        </w:rPr>
        <w:t xml:space="preserve">3. </w:t>
      </w:r>
      <w:r>
        <w:t>В настоящем Федеральном законе под запретом владеть и пользоваться иностранными финансовыми инструментами понимается запрет на прямое и косвенное (через третьих лиц) владение и (или) пользование такими финансовыми инструментами."</w:t>
      </w:r>
    </w:p>
    <w:p>
      <w:r>
        <w:rPr>
          <w:b/>
        </w:rPr>
        <w:t xml:space="preserve">2. </w:t>
      </w:r>
      <w:r>
        <w:t>ценные бумаги и относящиеся к ним финансовые инструменты нерезидентов и (или) иностранных структур без образования юридического лица, которым в соответствии с международным стандартом "Ценные бумаги - Международная система идентификации ценных бумаг (международные идентификационные коды ценных бумаг (ISIN)", утвержденным международной организацией по стандартизации, присвоен международный идентификационный код ценной бумаги. В настоящем Федеральном законе понятие "иностранная структура без образования юридического лица" используется в значении, определенном законодательством Российской Федерации о налогах и сборах, понятие "нерезидент" в значении, определенном пунктом 7 части 1 статьи 1 Федерального закона от 10 декабря 2003 года № 173-ФЗ "О валютном регулировании и валютном контроле"</w:t>
      </w:r>
    </w:p>
    <w:p>
      <w:r>
        <w:rPr>
          <w:b/>
        </w:rPr>
        <w:t xml:space="preserve">2. </w:t>
      </w:r>
      <w:r>
        <w:t>доли участия, паи в уставных (складочных) капиталах организаций, местом регистрации или местом нахождения которых является иностранное государство, а также в имуществе иностранных структур без образования юридического лица, не определенные в соответствии с пунктом 1 настоящей части в качестве ценных бумаг и отнесенных к ним финансовых инструментов</w:t>
      </w:r>
    </w:p>
    <w:p>
      <w:r>
        <w:rPr>
          <w:b/>
        </w:rPr>
        <w:t xml:space="preserve">2. </w:t>
      </w:r>
      <w:r>
        <w:t>договоры, являющиеся производными финансовыми инструментами и определенные частью двадцать девятой статьи 2 Федерального закона от 22 апреля 1996 года № 39-ФЗ "О рынке ценных бумаг", если хотя бы одной из сторон такого договора являются нерезидент и (или) иностранная структура без образования юридического лица</w:t>
      </w:r>
    </w:p>
    <w:p>
      <w:r>
        <w:rPr>
          <w:b/>
        </w:rPr>
        <w:t xml:space="preserve">2. </w:t>
      </w:r>
      <w:r>
        <w:t>учрежденное в соответствии с законодательством иностранного государства доверительное управление имуществом, учредителем и (или) бенефициаром которого является лицо, указанное в части 1 статьи 2 настоящего Федерального закона</w:t>
      </w:r>
    </w:p>
    <w:p>
      <w:r>
        <w:rPr>
          <w:b/>
        </w:rPr>
        <w:t xml:space="preserve">2. </w:t>
      </w:r>
      <w:r>
        <w:t>договоры займа, если хотя бы одной из сторон такого договора являются нерезидент и (или) иностранная структура без образования юридического лица</w:t>
      </w:r>
    </w:p>
    <w:p>
      <w:r>
        <w:rPr>
          <w:b/>
        </w:rPr>
        <w:t xml:space="preserve">2. </w:t>
      </w:r>
      <w:r>
        <w:t>кредитные договоры, заключенные с расположенными за пределами территории Российской Федерации иностранными банками или иными иностранными кредитными организациями</w:t>
      </w:r>
    </w:p>
    <w:p>
      <w:r>
        <w:rPr>
          <w:b/>
        </w:rPr>
        <w:t>Статья 23</w:t>
      </w:r>
    </w:p>
    <w:p>
      <w:r>
        <w:t>Часть 13 статьи 4 Федерального закона от 22 февраля 2014 года № 20-ФЗ "О выборах депутатов Государственной Думы Федерального Собрания Российской Федерации" (Собрание законодательства Российской Федерации, 2014, № 8, ст. 740) дополнить предложением следующего содержания: "Понятие "иностранные финансовые инструменты" используется в настоящем Федеральном законе в значении, определенном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>
      <w:r>
        <w:rPr>
          <w:b/>
        </w:rPr>
        <w:t>Статья 24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