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Счетной палате Российской Федерации" и статью 28.3 Кодекса Российской Федерации об административных правонарушениях</w:t>
      </w:r>
    </w:p>
    <w:p>
      <w:r>
        <w:rPr>
          <w:b/>
        </w:rPr>
        <w:t>Статья 1</w:t>
      </w:r>
    </w:p>
    <w:p>
      <w:r>
        <w:t>Внести в Федеральный закон от 5 апреля 2013 года № 41-ФЗ "О Счетной палате Российской Федерации" (Собрание законодательства Российской Федерации, 2013, № 14, ст. 1649; № 30, ст. 4084; 2014, № 11, ст. 1094; № 45, ст. 6151; 2015, № 44, ст. 6046; 2016, № 27, ст. 4169) следующие изменения: 1) в статье 9: а) пункт 1 части 10 изложить в следующей редакции: "1) нарушения им законодательства Российской Федерации, совершения злоупотреблений по службе либо систематического неисполнения или ненадлежащего исполнения служебных (должностных) обязанностей, входящих в его компетенцию, если за такое решение проголосует большинство от общего числа соответственно членов Совета Федерации или депутатов Государственной Думы;"; б) дополнить частью 101 следующего содержания: "101. В случае выявления оснований для досрочного освобождения от должности аудитора Счетной палаты Председатель Счетной палаты информирует об этом Президента Российской Федерации."; 2) в части 1 статьи 13: а) пункт 5 дополнить словами "и бюджетов государственных внебюджетных фондов Российской Федерации"; б) пункт 6 после слов "федерального бюджета" дополнить словами "и бюджетов государственных внебюджетных фондов Российской Федерации"; в) в пункте 10 слова "по месту расположения объектов аудита (контроля) ревизий и тематических проверок" заменить словами "контрольных и экспертно-аналитических мероприятий"; г) пункт 14 после слов "докладов о ходе исполнения федерального бюджета" дополнить словами "и ежеквартальной оперативной информации о ходе исполнения бюджетов государственных внебюджетных фондов Российской Федерации", после слов "записки о ходе исполнения федерального бюджета" дополнить словами "и бюджетов государственных внебюджетных фондов Российской Федерации"; 3) пункт 7 части 1 статьи 14 дополнить словами ", а также по обращениям законодательных (представительных) органов государственной власти субъектов Российской Федерации дает заключения о соответствии кандидатур на должность председателя контрольно-счетного органа субъекта Российской Федерации требованиям,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4) в статье 15: а) часть 1 дополнить словами ", а также коммерческих организаций с долей (вкладом) таких товариществ и обществ в их уставных (складочных) капиталах"; б) в части 3 слово "финансовый" исключить, после слов "физических лиц - производителей товаров, работ, услуг в части соблюдения ими условий договоров (соглашений) о предоставлении средств из федерального бюджета и бюджетов государственных внебюджетных фондов," дополнить словами "государственных контрактов,"; в) в части 4 слова "а также обращениями Президента Российской Федерации и Правительства Российской Федерации" заменить словами "оформленными соответствующими постановлениями, а также обращениями или поручениями Президента Российской Федерации и обращениями Правительства Российской Федерации"; 5) в статье 16: а) дополнить частями 21 - 23 следующего содержания: "21. Проверки подразделяются на камеральные и выездные.</w:t>
      </w:r>
    </w:p>
    <w:p>
      <w:r>
        <w:rPr>
          <w:b/>
        </w:rPr>
        <w:t xml:space="preserve">22. </w:t>
      </w:r>
      <w:r>
        <w:t>Под камеральной проверкой в целях настоящего Федерального закона понимается проверка, проводимая по месту нахождения Счетной палаты на основании документов, представленных по запросу Счетной палаты</w:t>
      </w:r>
    </w:p>
    <w:p>
      <w:r>
        <w:rPr>
          <w:b/>
        </w:rPr>
        <w:t xml:space="preserve">23. </w:t>
      </w:r>
      <w:r>
        <w:t>Под выездной проверкой в целях настоящего Федерального закона понимается проверка, проводимая по месту нахождения объекта аудита (контроля)."; б) в части 9 слова "государственных внебюджетных фондов" заменить словами "бюджетов государственных внебюджетных фондов Российской Федерации"; в) часть 10 после слов "исполнения федерального бюджета" дополнить словами "и бюджетов государственных внебюджетных фондов Российской Федерации", после слов "по результатам проведенных" дополнить словами "контрольных и"; г) часть 12 после слова "контрольных" дополнить словами "и экспертно-аналитических";</w:t>
      </w:r>
    </w:p>
    <w:p>
      <w:r>
        <w:rPr>
          <w:b/>
        </w:rPr>
        <w:t xml:space="preserve">42. </w:t>
      </w:r>
      <w:r>
        <w:t>Счетная палата ежеквартально одновременно с оперативным докладом о ходе исполнения федерального бюджета представляет палатам Федерального Собрания оперативную информацию о ходе исполнения бюджетов государственных внебюджетных фондов Российской Федерации, в которой приводится анализ данных о доходах, включая межбюджетные трансферты бюджетам государственных внебюджетных фондов Российской Федерации, расходах и источниках финансирования дефицитов бюджетов государственных внебюджетных фондов Российской Федерации."; в) в части 5 после слов "исполнения федерального бюджета" дополнить словами "и бюджетов государственных внебюджетных фондов Российской Федерации", слово "его" заменить словом "их";</w:t>
      </w:r>
    </w:p>
    <w:p>
      <w:r>
        <w:rPr>
          <w:b/>
        </w:rPr>
        <w:t xml:space="preserve">23. </w:t>
      </w:r>
      <w:r>
        <w:t>в статье 17:</w:t>
      </w:r>
    </w:p>
    <w:p>
      <w:r>
        <w:rPr>
          <w:b/>
        </w:rPr>
        <w:t xml:space="preserve">23. </w:t>
      </w:r>
      <w:r>
        <w:t>в части 3 статьи 18 слова "Счетная палата подготавливает" заменить словами "По результатам осуществления комплекса экспертно-аналитических и контрольных мероприятий, предусмотренного частью 2 настоящей статьи, Счетная палата подготавливает"</w:t>
      </w:r>
    </w:p>
    <w:p>
      <w:r>
        <w:rPr>
          <w:b/>
        </w:rPr>
        <w:t xml:space="preserve">23. </w:t>
      </w:r>
      <w:r>
        <w:t>в статье 19:</w:t>
      </w:r>
    </w:p>
    <w:p>
      <w:r>
        <w:rPr>
          <w:b/>
        </w:rPr>
        <w:t xml:space="preserve">23. </w:t>
      </w:r>
      <w:r>
        <w:t>часть 2 изложить в следующей редакции: "2. По результатам проведения контрольных и экспертно-аналитических мероприятий оформляются отчеты, за исключением случаев осуществления комплексов контрольных и экспертно-аналитических мероприятий, по результатам которых настоящим Федеральным законом предусмотрено оформление заключений Счетной палаты. Члены Коллегии Счетной палаты несут персональную ответственность за достоверность отчетов и заключений по результатам проведения контрольных и экспертно-аналитических мероприятий."</w:t>
      </w:r>
    </w:p>
    <w:p>
      <w:r>
        <w:rPr>
          <w:b/>
        </w:rPr>
        <w:t xml:space="preserve">23. </w:t>
      </w:r>
      <w:r>
        <w:t>в части 3 слова "о результатах" заменить словами "и заключения по результатам"</w:t>
      </w:r>
    </w:p>
    <w:p>
      <w:r>
        <w:rPr>
          <w:b/>
        </w:rPr>
        <w:t xml:space="preserve">23. </w:t>
      </w:r>
      <w:r>
        <w:t>часть 4 после слов "При представлении отчетов" дополнить словами "и заключений"</w:t>
      </w:r>
    </w:p>
    <w:p>
      <w:r>
        <w:rPr>
          <w:b/>
        </w:rPr>
        <w:t xml:space="preserve">23. </w:t>
      </w:r>
      <w:r>
        <w:t>наименование дополнить словами "и бюджетов государственных внебюджетных фондов Российской Федерации"</w:t>
      </w:r>
    </w:p>
    <w:p>
      <w:r>
        <w:rPr>
          <w:b/>
        </w:rPr>
        <w:t xml:space="preserve">23. </w:t>
      </w:r>
      <w:r>
        <w:t>дополнить частями 41 и 42 следующего содержания: "41. Счетная палата в процессе исполнения бюджетов государственных внебюджетных фондов Российской Федерации анализирует полноту и своевременность поступления доходов, включая межбюджетные трансферты бюджетам государственных внебюджетных фондов Российской Федерации, исполнение расходов бюджетов и источников финансирования дефицитов бюджетов в сравнении с утвержденными показателями федеральных законов о бюджетах государственных внебюджетных фондов Российской Федерации, выявляет отклонения и нарушения, проводит их анализ, вносит предложения по их устранению</w:t>
      </w:r>
    </w:p>
    <w:p>
      <w:r>
        <w:rPr>
          <w:b/>
        </w:rPr>
        <w:t xml:space="preserve">42. </w:t>
      </w:r>
      <w:r>
        <w:t>часть 2 статьи 20 изложить в следующей редакции: "2. Счетная палата осуществляет проверку исполнения федеральных законов о федеральном бюджете и бюджетах государственных внебюджетных фондов Российской Федерации за отчетный финансовый год в рамках самостоятельных контрольных или экспертно-аналитических мероприятий либо в рамках комплекса контрольных и экспертно-аналитических мероприятий, включающего внешнюю проверку годовой бюджетной отчетности главных администраторов средств федерального бюджета."</w:t>
      </w:r>
    </w:p>
    <w:p>
      <w:r>
        <w:rPr>
          <w:b/>
        </w:rPr>
        <w:t xml:space="preserve">42. </w:t>
      </w:r>
      <w:r>
        <w:t>в пункте 1 части 1 статьи 23 слова "и других федеральных денежных средств" заменить словами ", бюджетов государственных внебюджетных фондов Российской Федерации"</w:t>
      </w:r>
    </w:p>
    <w:p>
      <w:r>
        <w:rPr>
          <w:b/>
        </w:rPr>
        <w:t xml:space="preserve">42. </w:t>
      </w:r>
      <w:r>
        <w:t>в части 1 статьи 24:</w:t>
      </w:r>
    </w:p>
    <w:p>
      <w:r>
        <w:rPr>
          <w:b/>
        </w:rPr>
        <w:t xml:space="preserve">42. </w:t>
      </w:r>
      <w:r>
        <w:t>в части 4 статьи 26 слово "рассмотрения" заменить словом "выполнения"</w:t>
      </w:r>
    </w:p>
    <w:p>
      <w:r>
        <w:rPr>
          <w:b/>
        </w:rPr>
        <w:t xml:space="preserve">42. </w:t>
      </w:r>
      <w:r>
        <w:t>в статье 27:</w:t>
      </w:r>
    </w:p>
    <w:p>
      <w:r>
        <w:rPr>
          <w:b/>
        </w:rPr>
        <w:t xml:space="preserve">42. </w:t>
      </w:r>
      <w:r>
        <w:t>статью 30 после слов "иные государственные органы," дополнить словами "иные организации,"</w:t>
      </w:r>
    </w:p>
    <w:p>
      <w:r>
        <w:rPr>
          <w:b/>
        </w:rPr>
        <w:t xml:space="preserve">42. </w:t>
      </w:r>
      <w:r>
        <w:t>часть 1 статьи 32 после слов "распределение обязанностей между" дополнить словами "заместителем Председателя Счетной палаты,", после слов "направлений деятельности, возглавляемых" дополнить словами "заместителем Председателя Счетной палаты,"</w:t>
      </w:r>
    </w:p>
    <w:p>
      <w:r>
        <w:rPr>
          <w:b/>
        </w:rPr>
        <w:t xml:space="preserve">42. </w:t>
      </w:r>
      <w:r>
        <w:t>в статье 33:</w:t>
      </w:r>
    </w:p>
    <w:p>
      <w:r>
        <w:rPr>
          <w:b/>
        </w:rPr>
        <w:t xml:space="preserve">42. </w:t>
      </w:r>
      <w:r>
        <w:t>пункт 4 дополнить словами "и бюджетов государственных внебюджетных фондов Российской Федерации"</w:t>
      </w:r>
    </w:p>
    <w:p>
      <w:r>
        <w:rPr>
          <w:b/>
        </w:rPr>
        <w:t xml:space="preserve">42. </w:t>
      </w:r>
      <w:r>
        <w:t>пункт 5 изложить в следующей редакции: "5) по проектам государственных программ Российской Федерации (федеральных целевых программ);"</w:t>
      </w:r>
    </w:p>
    <w:p>
      <w:r>
        <w:rPr>
          <w:b/>
        </w:rPr>
        <w:t xml:space="preserve">42. </w:t>
      </w:r>
      <w:r>
        <w:t>в части 1 слова "недостатков и" исключить</w:t>
      </w:r>
    </w:p>
    <w:p>
      <w:r>
        <w:rPr>
          <w:b/>
        </w:rPr>
        <w:t xml:space="preserve">42. </w:t>
      </w:r>
      <w:r>
        <w:t>в части 3 слова "недостатках и" и слова "недостатков и" исключить</w:t>
      </w:r>
    </w:p>
    <w:p>
      <w:r>
        <w:rPr>
          <w:b/>
        </w:rPr>
        <w:t xml:space="preserve">42. </w:t>
      </w:r>
      <w:r>
        <w:t>в части 1 слова "и опытно-конструкторских" исключить</w:t>
      </w:r>
    </w:p>
    <w:p>
      <w:r>
        <w:rPr>
          <w:b/>
        </w:rPr>
        <w:t xml:space="preserve">42. </w:t>
      </w:r>
      <w:r>
        <w:t>часть 7 после слов "проводимые на основании" дополнить словами "обращений или поручений Президента Российской Федерации,", после слов "постановлений Государственной Думы," дополнить словами "а также", после слов "депутатов Государственной Думы" дополнить словами "в отношении объектов аудита (контроля), предусмотренных статьей 15 настоящего Федерального закона"</w:t>
      </w:r>
    </w:p>
    <w:p>
      <w:r>
        <w:rPr>
          <w:b/>
        </w:rPr>
        <w:t>Статья 2</w:t>
      </w:r>
    </w:p>
    <w:p>
      <w:r>
        <w:t>В пункте 3 части 5 статьи 28.3 Кодекса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30, ст. 3755; № 31, ст. 4007; № 41, ст. 4845; № 43, ст. 5084; 2008, № 18, ст. 1941; № 30, ст. 3604; 2009, № 7, ст. 777; № 23, ст. 2759; № 26, ст. 3120, 3122; № 29, ст. 3642; № 30, ст. 3739; № 52, ст. 6412; 2010, № 1, ст. 1; № 21, ст. 2525; № 23, ст. 2790; № 30, ст. 4006, 4007; № 31, ст. 4164, 4195, 4207, 4208; № 49, ст. 6409; 2011, № 1, ст. 10, 23, 54; № 7, ст. 901; № 17, ст. 2310; № 23, ст. 3260; № 27, ст. 3873; № 29, ст. 4298; № 30, ст. 4573, 4585, 4590, 4598, 4600, 4605; № 46, ст. 6406; № 50, ст. 7342, 7345, 7351, 7352, 7355, 7362, 7366; 2012, № 10, ст. 1166; № 19, ст. 2278, 2281; № 24, ст. 3082; № 31, ст. 4320, 4330; № 47, ст. 6402, 6403; № 49, ст. 6757; № 53, ст. 7577, 7602, 7640; 2013, № 14, ст. 1651, 1666; № 19, ст. 2323; № 26, ст. 3207, 3208; № 27, ст. 3454; № 30, ст. 4025, 4029 - 4032, 4034, 4036, 4040, 4044, 4078, 4082; № 31, ст. 4191; № 43, ст. 5443, 5444; № 44, ст. 5643; № 48, ст. 6161, 6165; № 49, ст. 6327, 6341; № 51, ст. 6683, 6685, 6695; № 52, ст. 6961, 6980, 6986, 7002; 2014, № 6, ст. 559, 566; № 11, ст. 1092; № 14, ст. 1562; № 19, ст. 2302, 2306, 2310, 2324, 2325, 2326, 2327, 2330, 2335; № 26, ст. 3366, 3379; № 30, ст. 4211, 4218, 4228, 4233, 4248, 4256, 4259, 4264, 4278; № 42, ст. 5615; № 43, ст. 5799; № 48, ст. 6636, 6638, 6642, 6651; № 52, ст. 7541; 2015, № 1, ст. 67, 74, 85; № 10, ст. 1405, 1416; № 13, ст. 1811; № 18, ст. 2614, 2620; № 21, ст. 2981; № 24, ст. 3370; № 29, ст. 4359, 4391; № 41, ст. 5637; № 44, ст. 6046; № 45, ст. 6208; № 48, ст. 6706, 6710; № 51, ст. 7250; 2016, № 1, ст. 11, 28, 59, 84; № 10, ст. 1323; № 11, ст. 1481, 1493; № 26, ст. 3871, 3884, 3891; № 27, ст. 4160, 4164, 4183, 4197, 4205, 4223, 4238, 4251, 4259, 4286, 4305; № 28, ст. 4558; № 50, ст. 6975; Российская газета, 2016, 30 декабря; 2017, 9 января) слова "статьей 5.21, частями 1 - 3 статьи 7.293, частью 8 статьи 7.32, статьями" заменить словами "статьями 5.21,".</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