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четвертую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четвертую Гражданского кодекса Российской Федерации (Собрание законодательства Российской Федерации, 2006, № 52, ст. 5496; 2014, № 11, ст. 1100) следующие изменения</w:t>
      </w:r>
    </w:p>
    <w:p>
      <w:r>
        <w:t>подпункт 1 пункта 1 статьи 1304 изложить в следующей редакции: "1) результаты исполнительской деятельности (исполнения), к которым относятся исполнения артистов-исполнителей и дирижеров, если эти исполнения выражаются в форме, допускающей их воспроизведение и распространение с помощью технических средств, постановки режиссеров-постановщиков спектаклей, если эти постановки выражаются в форме, позволяющей осуществить их повторное публичное исполнение при сохранении узнаваемости конкретной постановки зрителями, а также в форме, допускающей воспроизведение и распространение с помощью технических средств;"</w:t>
      </w:r>
    </w:p>
    <w:p>
      <w:r>
        <w:t>в статье 1313 слова "а также режиссер-постановщик спектакля (лицо, осуществившее постановку театрального, циркового, кукольного, эстрадного или иного театрально-зрелищного представления) и дирижер" заменить словами "а также дирижер, режиссер-постановщик спектакля (лицо, осуществившее постановку театрального, циркового, кукольного, эстрадного или иного театрально-зрелищного представления)"</w:t>
      </w:r>
    </w:p>
    <w:p>
      <w:r>
        <w:t>подпункт 4 пункта 1 статьи 1315 изложить в следующей редакции: "4) право на неприкосновенность исполнения, в том числе постановки, - право на защиту исполнения от всякого искажения, то есть от внесения изменений, приводящих к извращению смысла или к нарушению целостности восприятия исполнения, в его запись, в сообщение в эфир или по кабелю, при доведении исполнения до всеобщего сведения, а также при публичном исполнении постановки спектакля."</w:t>
      </w:r>
    </w:p>
    <w:p>
      <w:r>
        <w:t>пункт 2 статьи 1317 дополнить подпунктом 10 следующего содержания: "10) публичное исполнение постановки спектакля, то есть представление постановки в живом исполнении или с помощью технических средств, в месте, открытом для свободного посещения, или в месте, где присутствует значительное число лиц, не принадлежащих к обычному кругу семьи, независимо от того, воспринимается исполнение постановки спектакля в месте ее представления или в другом месте одновременно с представлением постановки."</w:t>
      </w:r>
    </w:p>
    <w:p>
      <w:r>
        <w:t>пункт 1 статьи 1318 изложить в следующей редакции: "1. Исключительное право на исполнение действует в течение всей жизни исполнителя, но не менее пятидесяти лет, считая с 1 января года, следующего за годом, в котором артистом-исполнителем или дирижером осуществлены исполнение, либо запись исполнения, либо сообщение исполнения в эфир или по кабелю, либо доведение исполнения до всеобщего сведения. Исключительное право режиссера-постановщика спектакля на постановку действует в течение всей жизни режиссера-постановщика, но не менее пятидесяти лет, считая с 1 января года, следующего за годом, в котором осуществлено первое публичное исполнение постановки режиссера-постановщика спектакля."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2018 года</w:t>
      </w:r>
    </w:p>
    <w:p>
      <w:r>
        <w:rPr>
          <w:b/>
        </w:rPr>
        <w:t xml:space="preserve">2. </w:t>
      </w:r>
      <w:r>
        <w:t>Повторное осуществление публичного исполнения постановки спектакля лицом, осуществившим с согласия режиссера-постановщика первое публичное исполнение этого спектакля до 1 января 2018 года, не является нарушением положения подпункта 10 пункта 2 статьи 1317 Гражданского кодекса Российской Федерации, если договором режиссера-постановщика спектакля с указанным лицом прямо не предусмотрены однократность публичного исполнения постановки или ограничение количества таких исполнений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