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главу 23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главу 23 части второй Налогового кодекса Российской Федерации (Собрание законодательства Российской Федерации, 2000, № 32, ст. 3340; 2001, № 1, ст. 18; № 23, ст. 2289; № 33, ст. 3413; 2002, № 22, ст. 2026; № 30, ст. 3021; 2003, № 19, ст. 1749; № 21, ст. 1958; 2004, № 27, ст. 2715; № 31, ст. 3231; № 34, ст. 3518, 3527; 2005, № 1, ст. 30, 38; № 24, ст. 2312; № 27, ст. 2710, 2717; № 30, ст. 3104; 2006, № 31, ст. 3436, 3452; № 50, ст. 5279, 5286; 2007, № 1, ст. 20, 31; № 13, ст. 1465; № 21, ст. 2462; № 31, ст. 4013; № 45, ст. 5416; № 49, ст. 6045; № 50, ст. 6237; 2008, № 18, ст. 1942; № 30, ст. 3614; № 49, ст. 5723; 2009, № 18, ст. 2147; № 23, ст. 2772; № 29, ст. 3598, 3639; № 30, ст. 3739; № 39, ст. 4534; № 45, ст. 5271; № 48, ст. 5726, 5731; № 52, ст. 6444; 2010, № 15, ст. 1737; № 21, ст. 2524; № 31, ст. 4176, 4198; № 32, ст. 4298; 2011, № 1, ст. 7; № 17, ст. 2318; № 23, ст. 3262; № 26, ст. 3652; № 30, ст. 4583; № 45, ст. 6335; № 48, ст. 6729, 6731; № 49, ст. 7016, 7037; 2012, № 10, ст. 1164; № 19, ст. 2281; № 26, ст. 3447; № 41, ст. 5526; № 49, ст. 6750; № 53, ст. 7604, 7607; 2013, № 23, ст. 2866; № 27, ст. 3444; № 40, ст. 5038; № 44, ст. 5645; № 48, ст. 6165; № 52, ст. 6985; 2014, № 26, ст. 3373; № 40, ст. 5316; № 48, ст. 6647, 6657, 6660, 6663; 2015, № 1, ст. 13, 15, 18; № 24, ст. 3373, 3377; № 27, ст. 3968; № 41, ст. 5632; № 48, ст. 6686, 6688, 6692, 6693; 2016, № 1, ст. 16; № 7, ст. 920; № 27, ст. 4175, 4180, 4184; № 49, ст. 6841, 6843, 6844, 6849) следующие изменения</w:t>
      </w:r>
    </w:p>
    <w:p>
      <w:r>
        <w:t>в статье 207: а) в пункте 2 слова "2. Налоговыми" заменить словами "2. Если иное не предусмотрено настоящей статьей, налоговыми"; б) дополнить пунктом 4 следующего содержания: "4. В случае, если в налоговом периоде в отношении физического лица действовали меры ограничительного характера, введенные иностранным государством, государственным объединением и (или) союзом и (или) государственным (межгосударственным) учреждением иностранного государства или государственного объединения и (или) союза, перечень которых определяется Правительством Российской Федерации, такое физическое лицо независимо от срока фактического нахождения в Российской Федерации может не признаваться в этом налоговом периоде налоговым резидентом Российской Федерации, если в этом налоговом периоде такое физическое лицо являлось налоговым резидентом иностранного государства. Физическое лицо, указанное в абзаце первом настоящего пункта, не признается налоговым резидентом Российской Федерации на основании его заявления, представленного в федеральный орган исполнительной власти, уполномоченный по контролю и надзору в области налогов и сборов, с приложением документа, подтверждающего налоговое резидентство этого физического лица, выданного компетентным органом иностранного государства (сертификата налогового резидентства). Указанное в настоящем пункте заявление представляется в срок, предусмотренный настоящим Кодексом для представления налоговой декларации за соответствующий налоговый период."</w:t>
      </w:r>
    </w:p>
    <w:p>
      <w:r>
        <w:t>абзац второй пункта 7 статьи 2141 после слов "в налоговом периоде по ценным бумагам" дополнить словами "(за исключением доходов в виде процента (купона, дисконта), полученных по обращающимся облигациям российских организаций, номинированным в рублях и эмитированным после 1 января 2017 года)"; (В редакции Федерального закона от 30.09.2017 № 286-ФЗ) 3) в статье 2142: а) наименование изложить в следующей редакции: "Статья 2142. Особенности определения налоговой базы при получении доходов в виде процентов, получаемых по вкладам физических лиц в банках, находящихся на территории Российской Федерации, а также в виде процента (купона), выплачиваемого по обращающимся облигациям российских организаций, номинированным в рублях"; б) пункт 1 дополнить абзацем следующего содержания: "В отношении доходов в виде процента (купона), получаемого налогоплательщиком по обращающимся облигациям российских организаций, номинированным в рублях и эмитированным после 1 января 2017 года, налоговая база определяется как превышение суммы выплаты процентов (купона) над суммой процентов, рассчитанной исходя из номинальной стоимости облигаций и ставки рефинансирования Центрального банка Российской Федерации, увеличенной на пять процентных пунктов, действующей в течение периода, за который был выплачен купонный доход."; (В редакции Федерального закона от 30.09.2017 № 286-ФЗ) 4) пункт 172 статьи 217 дополнить абзацем следующего содержания: "доходы в виде дисконта, получаемые при погашении обращающихся облигаций российских организаций, номинированных в рублях и эмитированных после 1 января 2017 года;"; (В редакции Федерального закона от 30.09.2017 № 286-ФЗ) 5) абзац пятый пункта 2 статьи 224 изложить в следующей редакции: "процентных доходов по вкладам в банках, находящихся на территории Российской Федерации, доходов в виде процента (купона) по обращающимся облигациям российских организаций, номинированным в рублях, налоговая база по которым определяется в соответствии со статьей 2142 настоящего Кодекса;"</w:t>
      </w:r>
    </w:p>
    <w:p>
      <w:r>
        <w:t>в абзаце первом пункта 2 статьи 2261 слова "статей 2141," заменить словами "статьи 2141, абзаца второго пункта 1 статьи 2142, статей"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Пункты 2 - 6 статьи 1 настоящего Федерального закона вступают в силу по истечении одного месяца со дня официального опубликования настоящего Федерального закона и не ранее 1-го числа очередного налогового периода по налогу на доходы физических лиц</w:t>
      </w:r>
    </w:p>
    <w:p>
      <w:r>
        <w:rPr>
          <w:b/>
        </w:rPr>
        <w:t xml:space="preserve">3. </w:t>
      </w:r>
      <w:r>
        <w:t>Положения статьи 207 части второй Налогового кодекса Российской Федерации (в редакции настоящего Федерального закона) распространяются на правоотношения, возникшие с 1 января 2014 года, и применяются с учетом особенностей, установленных частью 4 настоящей статьи</w:t>
      </w:r>
    </w:p>
    <w:p>
      <w:r>
        <w:rPr>
          <w:b/>
        </w:rPr>
        <w:t xml:space="preserve">4. </w:t>
      </w:r>
      <w:r>
        <w:t>Заявление, предусмотренное пунктом 4 статьи 207 части второй Налогового кодекса Российской Федерации (в редакции настоящего Федерального закона), в отношении налоговых периодов 2014 - 2016 годов представляется в федеральный орган исполнительной власти, уполномоченный по контролю и надзору в области налогов и сборов, не позднее 1 июля 2017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