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в целях защиты прав детей, родители которых отбывают наказание в виде лишения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