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3-2 Федерального закона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</w:t>
      </w:r>
    </w:p>
    <w:p>
      <w:r>
        <w:rPr>
          <w:b/>
        </w:rPr>
        <w:t>Статья None. Федеральный закон   от 26.07.2017 № 210-ФЗ</w:t>
      </w:r>
    </w:p>
    <w:p>
      <w:r>
        <w:t>О внесении изменений в статью 3-2 Федерального закона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 РОССИЙСКАЯ ФЕДЕРАЦИЯ ФЕДЕРАЛЬНЫЙ ЗАКОН О внесении изменений в статью 3 2 Федерального закона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 Принят Государственной Думой 12 июля 2017 года Одобрен Советом Федерации 19 июля 2017 года Внести в статью 3 2 Федерального закона от 29 декабря 2014 года № 451-ФЗ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 (Собрание законодательства Российской Федерации, 2015, № 1, ст. 4; № 17, ст. 2473; 2016, № 27, ст. 4273) следующие изменения</w:t>
      </w:r>
    </w:p>
    <w:p>
      <w:r>
        <w:t>дополнить частью 11 следующего содержания: "11. Агентство по решению Правительства Российской Федерации осуществляет отчуждение приобретенных в соответствии с частью 1 настоящей статьи привилегированных акций банка с их последующей конвертацией в обыкновенные акции банка при условии, что на день совершения сделки по отчуждению указанных привилегированных акций все акции банка принадлежат Агентству. В таком случае на приобретение привилегированных акций иным лицом не распространяются положения Федерального закона "О банках и банковской деятельности", регламентирующие порядок получения предварительного (последующего) согласия Банка России на приобретение акций (долей) кредитной организации. Привилегированные акции, подлежащие отчуждению в соответствии с настоящей частью, вне зависимости от типа таких акций подлежат конвертации в обыкновенные акции. На привилегированные акции, подлежащие отчуждению в соответствии с настоящей частью, в целях их конвертации в обыкновенные акции не распространяются требования пункта 3 статьи 32 Федерального закона от 26 декабря 1995 года № 208-ФЗ "Об акционерных обществах"."</w:t>
      </w:r>
    </w:p>
    <w:p>
      <w:r>
        <w:t>дополнить частью 12 следующего содержания: "12. До отчуждения привилегированных акций в соответствии с частью 11 настоящей статьи:</w:t>
      </w:r>
    </w:p>
    <w:p>
      <w:r>
        <w:t>Агентство в качестве единственного акционера банка принимает решение о размещении его дополнительных обыкновенных акций, о конвертации его привилегированных акций, подлежащих отчуждению в соответствии с частью 11 настоящей статьи, в указанные обыкновенные акции, о порядке такой конвертации, в том числе о количестве обыкновенных акций, в которые конвертируются отчуждаемые привилегированные акции, сроке и об иных условиях конвертации</w:t>
      </w:r>
    </w:p>
    <w:p>
      <w:r>
        <w:t>совет директоров банка, акции которого отчуждаются в соответствии с частью 11 настоящей статьи, утверждает решение о дополнительном выпуске обыкновенных акций, в которые должны быть конвертированы привилегированные акции, подлежащие отчуждению в соответствии с частью 11 настоящей статьи."</w:t>
      </w:r>
    </w:p>
    <w:p>
      <w:r>
        <w:t>дополнить частью 13 следующего содержания: "13. Конвертация осуществляется по истечении десяти календарных дней со дня государственной регистрации дополнительного выпуска обыкновенных акций банка, которые размещаются путем конвертации в них привилегированных акций, подлежащих отчуждению в соответствии с частью 11 настоящей статьи."</w:t>
      </w:r>
    </w:p>
    <w:p>
      <w:r>
        <w:t>дополнить частью 14 следующего содержания: "14. Со дня перехода права собственности на привилегированные акции, отчужденные в соответствии с частями 11 и 12 настоящей статьи, от Агентства к иному лицу указанные акции предоставляют их владельцу право голоса по всем вопросам, относящимся к компетенции общего собрания акционеров, а также иные права владельцев обыкновенных акций и на такие акции не распространяются положения части 2 настоящей статьи.". Президент Российской Федерации В.Путин Москва, Кремль 26 июля 2017 года № 210-ФЗ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