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Гражданского кодекса Российской Федерации и отдельные законодательные акты Российской Федерации</w:t>
      </w:r>
    </w:p>
    <w:p>
      <w:r>
        <w:rPr>
          <w:b/>
        </w:rPr>
        <w:t>Статья 1</w:t>
      </w:r>
    </w:p>
    <w:p>
      <w:r>
        <w:t>Внести в часть первую Гражданского кодекса Российской Федерации (Собрание законодательства Российской Федерации, 1994, № 32, ст. 3301; 2013, № 51, ст. 6687; 2015, № 10, ст. 1412) следующие изменения</w:t>
      </w:r>
    </w:p>
    <w:p>
      <w:r>
        <w:t>статью 3589 дополнить пунктом 9 следующего содержания: "9. Правила о списании денежных средств, предусмотренные положениями главы 45 настоящего Кодекса о банковском счете, не применяются к денежным средствам, находящимся на залоговом счете."</w:t>
      </w:r>
    </w:p>
    <w:p>
      <w:r>
        <w:t>пункт 2 статьи 35814 признать утратившим силу</w:t>
      </w:r>
    </w:p>
    <w:p>
      <w:r>
        <w:t>статью 3812 дополнить предложением следующего содержания: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
        <w:t>абзац второй пункта 2 статьи 382 признать утратившим силу</w:t>
      </w:r>
    </w:p>
    <w:p>
      <w:r>
        <w:t>статью 386 дополнить предложениями следующего содержания: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
        <w:t>пункт 4 статьи 388 дополнить абзацем следующего содержания: "Если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
        <w:t>пункт 1 статьи 390 дополнить абзацем следующего содержания: "Если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
        <w:t>в статье 448: а) пункт 7 изложить в следующей редакции: "7.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 б) пункт 8 изложить в следующей редакции: "8.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
        <w:t>по основаниям, установленным законом</w:t>
      </w:r>
    </w:p>
    <w:p>
      <w:r>
        <w:t>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
        <w:t>по иным основаниям, если изменение договора не повлияет на его условия, имевшие существенное значение для определения цены на торгах."</w:t>
      </w:r>
    </w:p>
    <w:p>
      <w:r>
        <w:rPr>
          <w:b/>
        </w:rPr>
        <w:t>Статья 2</w:t>
      </w:r>
    </w:p>
    <w:p>
      <w:r>
        <w:t>Внести в часть вторую Гражданского кодекса Российской Федерации (Собрание законодательства Российской Федерации, 1996, № 5, ст. 410; № 34, ст. 4025; 1997, № 43, ст. 4903; 1999, № 51, ст. 6288; 2002, № 48, ст. 4737; 2003, № 2, ст. 160, 167; № 13, ст. 1179; № 46, ст. 4434; № 52, ст. 5034; 2005, № 1, ст. 15, 45; № 13, ст. 1080; № 19, ст. 1752; № 30, ст. 3100; 2006, № 6, ст. 636; № 52, ст. 5497; 2007, № 1, ст. 39; № 5, ст. 558; № 17, ст. 1929; № 27, ст. 3213; № 31, ст. 3993, 4015; № 41, ст. 4845; № 44, ст. 5282; № 45, ст. 5428; № 49, ст. 6048; № 50, ст. 6247; 2008, № 17, ст. 1756; № 29, ст. 3418; № 52, ст. 6235; 2009, № 1, ст. 16; № 15, ст. 1778; № 29, ст. 3582; 2010, № 19, ст. 2291; 2011, № 7, ст. 901; № 30, ст. 4564, 4596; № 43, ст. 5972; № 48, ст. 6730; № 49, ст. 7014, 7015, 7041; 2012, № 25, ст. 3268; 2013, № 26, ст. 3207; № 27, ст. 3477; № 30, ст. 4084; № 49, ст. 6346; № 51, ст. 6683, 6699; № 52, ст. 6981; 2014, № 11, ст. 1100; № 30, ст. 4218, 4223, 4225; № 43, ст. 5799; № 52, ст. 7543; 2015, № 1, ст. 13, 65; № 14, ст. 2022; № 27, ст. 3976, 4001; 2016, № 22, ст. 3094; 2017, № 14, ст. 1998) следующие изменения: 1) статью 807 изложить в следующей редакции: "Статья 807. Договор займа 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 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
        <w:rPr>
          <w:b/>
        </w:rPr>
        <w:t xml:space="preserve">2. </w:t>
      </w:r>
      <w:r>
        <w:t>Иностранная валюта и валютные ценности могут быть предметом договора займа на территории Российской Федерации с соблюдением правил статей 140, 141 и 317 настоящего Кодекса</w:t>
      </w:r>
    </w:p>
    <w:p>
      <w:r>
        <w:rPr>
          <w:b/>
        </w:rPr>
        <w:t xml:space="preserve">3. </w:t>
      </w:r>
      <w:r>
        <w:t>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 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
        <w:rPr>
          <w:b/>
        </w:rPr>
        <w:t xml:space="preserve">4. </w:t>
      </w:r>
      <w:r>
        <w:t>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
        <w:rPr>
          <w:b/>
        </w:rPr>
        <w:t xml:space="preserve">5. </w:t>
      </w:r>
      <w:r>
        <w:t>Сумма займа или другой предмет договора займа, переданные указанному заемщиком третьему лицу, считаются переданными заемщику</w:t>
      </w:r>
    </w:p>
    <w:p>
      <w:r>
        <w:rPr>
          <w:b/>
        </w:rPr>
        <w:t xml:space="preserve">6. </w:t>
      </w:r>
      <w:r>
        <w:t>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
        <w:rPr>
          <w:b/>
        </w:rPr>
        <w:t xml:space="preserve">7. </w:t>
      </w:r>
      <w:r>
        <w:t>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
        <w:rPr>
          <w:b/>
        </w:rPr>
        <w:t xml:space="preserve">2. </w:t>
      </w:r>
      <w:r>
        <w:t>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
        <w:rPr>
          <w:b/>
        </w:rPr>
        <w:t xml:space="preserve">3. </w:t>
      </w:r>
      <w:r>
        <w:t>При отсутствии иного соглашения проценты за пользование займом выплачиваются ежемесячно до дня возврата займа включительно</w:t>
      </w:r>
    </w:p>
    <w:p>
      <w:r>
        <w:rPr>
          <w:b/>
        </w:rPr>
        <w:t xml:space="preserve">4. </w:t>
      </w:r>
      <w:r>
        <w:t>Договор займа предполагается беспроцентным, если в нем прямо не предусмотрено иное, в случаях, когда: договор заключен между гражданами, в том числе индивидуальными предпринимателями, на сумму, не превышающую ста тысяч рублей; по договору заемщику передаются не деньги, а другие вещи, определенные родовыми признаками</w:t>
      </w:r>
    </w:p>
    <w:p>
      <w:r>
        <w:rPr>
          <w:b/>
        </w:rPr>
        <w:t xml:space="preserve">5. </w:t>
      </w:r>
      <w:r>
        <w:t>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
        <w:rPr>
          <w:b/>
        </w:rPr>
        <w:t xml:space="preserve">6. </w:t>
      </w:r>
      <w:r>
        <w:t>В случае возврата досрочно займа, предоставленного под проценты в соответствии с пунктом 2 статьи 810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
        <w:rPr>
          <w:b/>
        </w:rPr>
        <w:t xml:space="preserve">2. </w:t>
      </w:r>
      <w:r>
        <w:t>Если договор займа должен быть совершен в письменной форме (статья 808),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
        <w:rPr>
          <w:b/>
        </w:rPr>
        <w:t xml:space="preserve">3. </w:t>
      </w:r>
      <w:r>
        <w:t>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
        <w:rPr>
          <w:b/>
        </w:rPr>
        <w:t xml:space="preserve">2. </w:t>
      </w:r>
      <w:r>
        <w:t>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
        <w:rPr>
          <w:b/>
        </w:rPr>
        <w:t xml:space="preserve">3. </w:t>
      </w:r>
      <w:r>
        <w:t>В части, не урегулированной настоящей главой, к отношениям, связанным с уступкой права требования по договору факторинга, применяются правила главы 24 настоящего Кодекса</w:t>
      </w:r>
    </w:p>
    <w:p>
      <w:r>
        <w:rPr>
          <w:b/>
        </w:rPr>
        <w:t xml:space="preserve">4. </w:t>
      </w:r>
      <w:r>
        <w:t>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подпунктах 1 - 4 пункта 1 настоящей статьи</w:t>
      </w:r>
    </w:p>
    <w:p>
      <w:r>
        <w:rPr>
          <w:b/>
        </w:rPr>
        <w:t xml:space="preserve">5. </w:t>
      </w:r>
      <w:r>
        <w:t>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
        <w:rPr>
          <w:b/>
        </w:rPr>
        <w:t xml:space="preserve">2. </w:t>
      </w:r>
      <w:r>
        <w:t>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
        <w:rPr>
          <w:b/>
        </w:rPr>
        <w:t xml:space="preserve">3. </w:t>
      </w:r>
      <w:r>
        <w:t>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
        <w:rPr>
          <w:b/>
        </w:rPr>
        <w:t xml:space="preserve">2. </w:t>
      </w:r>
      <w:r>
        <w:t>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
        <w:rPr>
          <w:b/>
        </w:rPr>
        <w:t xml:space="preserve">3. </w:t>
      </w:r>
      <w:r>
        <w:t>К последующей уступке денежного требования финансовым агентом (фактором) применяются соответственно положения настоящей главы.";</w:t>
      </w:r>
    </w:p>
    <w:p>
      <w:r>
        <w:rPr>
          <w:b/>
        </w:rPr>
        <w:t xml:space="preserve">2. </w:t>
      </w:r>
      <w:r>
        <w:t>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
        <w:rPr>
          <w:b/>
        </w:rPr>
        <w:t xml:space="preserve">3. </w:t>
      </w:r>
      <w:r>
        <w:t>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
        <w:rPr>
          <w:b/>
        </w:rPr>
        <w:t xml:space="preserve">4. </w:t>
      </w:r>
      <w:r>
        <w:t>Финансовый агент (фактор) вправе при передаче клиенту денежных средств предъявить к зачету свои денежные требования по договору.";</w:t>
      </w:r>
    </w:p>
    <w:p>
      <w:r>
        <w:rPr>
          <w:b/>
        </w:rPr>
        <w:t xml:space="preserve">2. </w:t>
      </w:r>
      <w:r>
        <w:t>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
        <w:rPr>
          <w:b/>
        </w:rPr>
        <w:t xml:space="preserve">3. </w:t>
      </w:r>
      <w:r>
        <w:t>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
        <w:rPr>
          <w:b/>
        </w:rPr>
        <w:t xml:space="preserve">4. </w:t>
      </w:r>
      <w:r>
        <w:t>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
        <w:rPr>
          <w:b/>
        </w:rPr>
        <w:t xml:space="preserve">5. </w:t>
      </w:r>
      <w:r>
        <w:t>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
        <w:rPr>
          <w:b/>
        </w:rPr>
        <w:t xml:space="preserve">6. </w:t>
      </w:r>
      <w:r>
        <w:t>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
        <w:rPr>
          <w:b/>
        </w:rPr>
        <w:t xml:space="preserve">7. </w:t>
      </w:r>
      <w:r>
        <w:t>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
        <w:rPr>
          <w:b/>
        </w:rPr>
        <w:t xml:space="preserve">2. </w:t>
      </w:r>
      <w:r>
        <w:t>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
        <w:rPr>
          <w:b/>
        </w:rPr>
        <w:t xml:space="preserve">3. </w:t>
      </w:r>
      <w:r>
        <w:t>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
        <w:rPr>
          <w:b/>
        </w:rPr>
        <w:t xml:space="preserve">4. </w:t>
      </w:r>
      <w:r>
        <w:t>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
        <w:rPr>
          <w:b/>
        </w:rPr>
        <w:t xml:space="preserve">5. </w:t>
      </w:r>
      <w:r>
        <w:t>Сберегательные или депозитные сертификаты могут выдаваться на условиях обездвижения (статья 1481),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реквизиты которого устанавливаются Банком России.";</w:t>
      </w:r>
    </w:p>
    <w:p>
      <w:r>
        <w:rPr>
          <w:b/>
        </w:rPr>
        <w:t xml:space="preserve">2. </w:t>
      </w:r>
      <w:r>
        <w:t>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
        <w:rPr>
          <w:b/>
        </w:rPr>
        <w:t xml:space="preserve">3. </w:t>
      </w:r>
      <w:r>
        <w:t>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абзаца седьмого пункта 1 статьи 64 настоящего Кодекса</w:t>
      </w:r>
    </w:p>
    <w:p>
      <w:r>
        <w:rPr>
          <w:b/>
        </w:rPr>
        <w:t xml:space="preserve">4. </w:t>
      </w:r>
      <w:r>
        <w:t>К отношениям по договору банковского вклада в драгоценных металлах правила пункта 1 статьи 840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
        <w:rPr>
          <w:b/>
        </w:rPr>
        <w:t xml:space="preserve">2. </w:t>
      </w:r>
      <w:r>
        <w:t>Банк может использовать имеющиеся на счете денежные средства, гарантируя право клиента беспрепятственно распоряжаться этими средствами</w:t>
      </w:r>
    </w:p>
    <w:p>
      <w:r>
        <w:rPr>
          <w:b/>
        </w:rPr>
        <w:t xml:space="preserve">3. </w:t>
      </w:r>
      <w:r>
        <w:t>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
        <w:rPr>
          <w:b/>
        </w:rPr>
        <w:t xml:space="preserve">4. </w:t>
      </w:r>
      <w:r>
        <w:t>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
        <w:rPr>
          <w:b/>
        </w:rPr>
        <w:t xml:space="preserve">5. </w:t>
      </w:r>
      <w:r>
        <w:t>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(статья 256), если иное не предусмотрено брачным договором, о заключении которого клиенты-супруги уведомили банк</w:t>
      </w:r>
    </w:p>
    <w:p>
      <w:r>
        <w:rPr>
          <w:b/>
        </w:rPr>
        <w:t xml:space="preserve">6. </w:t>
      </w:r>
      <w:r>
        <w:t>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
        <w:rPr>
          <w:b/>
        </w:rPr>
        <w:t xml:space="preserve">7. </w:t>
      </w:r>
      <w:r>
        <w:t>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законодательством Российской Федерации о национальной платежной системе</w:t>
      </w:r>
    </w:p>
    <w:p>
      <w:r>
        <w:rPr>
          <w:b/>
        </w:rPr>
        <w:t xml:space="preserve">7. </w:t>
      </w:r>
      <w:r>
        <w:t>в пункте 1 статьи 808 слова "не менее чем в десять раз установленный законом минимальный размер оплаты труда" заменить словами "десять тысяч рублей"</w:t>
      </w:r>
    </w:p>
    <w:p>
      <w:r>
        <w:rPr>
          <w:b/>
        </w:rPr>
        <w:t xml:space="preserve">7. </w:t>
      </w:r>
      <w:r>
        <w:t>статью 809 изложить в следующей редакции: "Статья 809. Проценты по договору займа 1. Если иное не предусмотрено законом или договором займа, займодавец имеет право на получение с заемщика процентов за пользование займом в размерах и в порядке, определенных договором. При отсутствии в договоре условия о размере процентов за пользование займом их размер определяется ключевой ставкой Банка России, действовавшей в соответствующие периоды</w:t>
      </w:r>
    </w:p>
    <w:p>
      <w:r>
        <w:rPr>
          <w:b/>
        </w:rPr>
        <w:t xml:space="preserve">6. </w:t>
      </w:r>
      <w:r>
        <w:t>в статье 810:</w:t>
      </w:r>
    </w:p>
    <w:p>
      <w:r>
        <w:rPr>
          <w:b/>
        </w:rPr>
        <w:t xml:space="preserve">6. </w:t>
      </w:r>
      <w:r>
        <w:t>в пункте 2 статьи 811 слова "причитающимися процентами" заменить словами "процентами за пользование займом, причитающимися на момент его возврата"</w:t>
      </w:r>
    </w:p>
    <w:p>
      <w:r>
        <w:rPr>
          <w:b/>
        </w:rPr>
        <w:t xml:space="preserve">6. </w:t>
      </w:r>
      <w:r>
        <w:t>статью 812 изложить в следующей редакции: "Статья 812. Оспаривание займа по безденежности 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
        <w:rPr>
          <w:b/>
        </w:rPr>
        <w:t xml:space="preserve">6. </w:t>
      </w:r>
      <w:r>
        <w:t>в пункте 2: абзац первый дополнить словами "полностью или частично"; абзац третий дополнить словами ", в том числе согласия, выраженного в договоре займа"</w:t>
      </w:r>
    </w:p>
    <w:p>
      <w:r>
        <w:rPr>
          <w:b/>
        </w:rPr>
        <w:t xml:space="preserve">6. </w:t>
      </w:r>
      <w:r>
        <w:t>пункт 3 изложить в следующей редакции: "3.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
        <w:rPr>
          <w:b/>
        </w:rPr>
        <w:t xml:space="preserve">3. </w:t>
      </w:r>
      <w:r>
        <w:t>статью 813 изложить в следующей редакции: "Статья 813. Последствия утраты обеспечения обязательств заемщика 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пункта 2 статьи 811 настоящего Кодекса."</w:t>
      </w:r>
    </w:p>
    <w:p>
      <w:r>
        <w:rPr>
          <w:b/>
        </w:rPr>
        <w:t xml:space="preserve">3. </w:t>
      </w:r>
      <w:r>
        <w:t>в статье 814:</w:t>
      </w:r>
    </w:p>
    <w:p>
      <w:r>
        <w:rPr>
          <w:b/>
        </w:rPr>
        <w:t xml:space="preserve">3. </w:t>
      </w:r>
      <w:r>
        <w:t>статьи 815 и 816 признать утратившими силу</w:t>
      </w:r>
    </w:p>
    <w:p>
      <w:r>
        <w:rPr>
          <w:b/>
        </w:rPr>
        <w:t xml:space="preserve">3. </w:t>
      </w:r>
      <w:r>
        <w:t>пункт 3 статьи 817 дополнить абзацем следующего содержания: "Договор государственного займа может быть заключен также в иных формах, предусмотренных бюджетным законодательством."</w:t>
      </w:r>
    </w:p>
    <w:p>
      <w:r>
        <w:rPr>
          <w:b/>
        </w:rPr>
        <w:t xml:space="preserve">3. </w:t>
      </w:r>
      <w:r>
        <w:t>в пункте 1 статьи 818 слово "имущества" исключить</w:t>
      </w:r>
    </w:p>
    <w:p>
      <w:r>
        <w:rPr>
          <w:b/>
        </w:rPr>
        <w:t xml:space="preserve">3. </w:t>
      </w:r>
      <w:r>
        <w:t>в статье 819:</w:t>
      </w:r>
    </w:p>
    <w:p>
      <w:r>
        <w:rPr>
          <w:b/>
        </w:rPr>
        <w:t xml:space="preserve">3. </w:t>
      </w:r>
      <w:r>
        <w:t>параграф 2 дополнить статьей 8211 следующего содержания: "Статья 8211. Требование кредитора о досрочном возврате кредита 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
        <w:rPr>
          <w:b/>
        </w:rPr>
        <w:t xml:space="preserve">3. </w:t>
      </w:r>
      <w:r>
        <w:t>в части первой статьи 822 цифру "2" заменить цифрой "1"</w:t>
      </w:r>
    </w:p>
    <w:p>
      <w:r>
        <w:rPr>
          <w:b/>
        </w:rPr>
        <w:t xml:space="preserve">3. </w:t>
      </w:r>
      <w:r>
        <w:t>статью 824 изложить в следующей редакции: "Статья 824. Договор финансирования под уступку денежного требования 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
        <w:rPr>
          <w:b/>
        </w:rPr>
        <w:t xml:space="preserve">3. </w:t>
      </w:r>
      <w:r>
        <w:t>передавать клиенту денежные средства в счет денежных требований, в том числе в виде займа или предварительного платежа (аванса)</w:t>
      </w:r>
    </w:p>
    <w:p>
      <w:r>
        <w:rPr>
          <w:b/>
        </w:rPr>
        <w:t xml:space="preserve">3. </w:t>
      </w:r>
      <w:r>
        <w:t>осуществлять учет денежных требований клиента к третьим лицам (должникам)</w:t>
      </w:r>
    </w:p>
    <w:p>
      <w:r>
        <w:rPr>
          <w:b/>
        </w:rPr>
        <w:t xml:space="preserve">3. </w:t>
      </w:r>
      <w:r>
        <w:t>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
        <w:rPr>
          <w:b/>
        </w:rPr>
        <w:t xml:space="preserve">3. </w:t>
      </w:r>
      <w:r>
        <w:t>осуществлять права по договорам об обеспечении исполнения обязательств должников</w:t>
      </w:r>
    </w:p>
    <w:p>
      <w:r>
        <w:rPr>
          <w:b/>
        </w:rPr>
        <w:t xml:space="preserve">3. </w:t>
      </w:r>
      <w:r>
        <w:t>в пункте 1 слово "суммы" исключить</w:t>
      </w:r>
    </w:p>
    <w:p>
      <w:r>
        <w:rPr>
          <w:b/>
        </w:rPr>
        <w:t xml:space="preserve">3. </w:t>
      </w:r>
      <w:r>
        <w:t>пункт 2 изложить в следующей редакции: "2. В случае невыполнения заемщиком условия договора займа о целевом использовании займа, а также при нарушении обязанностей, предусмотренных пунктом 1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 Причитающиеся за пользование займом проценты уплачиваются заемщиком по правилам пункта 2 статьи 811 настоящего Кодекса."</w:t>
      </w:r>
    </w:p>
    <w:p>
      <w:r>
        <w:rPr>
          <w:b/>
        </w:rPr>
        <w:t xml:space="preserve">3. </w:t>
      </w:r>
      <w:r>
        <w:t>в пункте 1: слова "проценты на нее" заменить словами "проценты за пользование ею, а также предусмотренные кредитным договором иные платежи, в том числе связанные с предоставлением кредита"; дополнить абзацем следующего содержания: "В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иных платежей, указанных в абзаце первом настоящего пункта, определяются законом о потребительском кредите (займе)."</w:t>
      </w:r>
    </w:p>
    <w:p>
      <w:r>
        <w:rPr>
          <w:b/>
        </w:rPr>
        <w:t xml:space="preserve">3. </w:t>
      </w:r>
      <w:r>
        <w:t>дополнить пунктом 11 следующего содержания: "11.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
        <w:rPr>
          <w:b/>
        </w:rPr>
        <w:t xml:space="preserve">5. </w:t>
      </w:r>
      <w:r>
        <w:t>в статье 825 слова "финансирования под уступку денежного требования" заменить словом "факторинга"</w:t>
      </w:r>
    </w:p>
    <w:p>
      <w:r>
        <w:rPr>
          <w:b/>
        </w:rPr>
        <w:t xml:space="preserve">5. </w:t>
      </w:r>
      <w:r>
        <w:t>статью 826 изложить в следующей редакции: "Статья 826. Денежное требование, являющееся предметом уступки 1. Предметом уступки по договору факторинга могут быть денежное требование или денежные требования:</w:t>
      </w:r>
    </w:p>
    <w:p>
      <w:r>
        <w:rPr>
          <w:b/>
        </w:rPr>
        <w:t xml:space="preserve">5. </w:t>
      </w:r>
      <w:r>
        <w:t>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
        <w:rPr>
          <w:b/>
        </w:rPr>
        <w:t xml:space="preserve">5. </w:t>
      </w:r>
      <w:r>
        <w:t>по обязательству, которое возникнет в будущем, в том числе из договора, который будет заключен в будущем (будущее требование) (статья 3881)</w:t>
      </w:r>
    </w:p>
    <w:p>
      <w:r>
        <w:rPr>
          <w:b/>
        </w:rPr>
        <w:t xml:space="preserve">3. </w:t>
      </w:r>
      <w:r>
        <w:t>в статье 827:</w:t>
      </w:r>
    </w:p>
    <w:p>
      <w:r>
        <w:rPr>
          <w:b/>
        </w:rPr>
        <w:t xml:space="preserve">3. </w:t>
      </w:r>
      <w:r>
        <w:t>в статье 828:</w:t>
      </w:r>
    </w:p>
    <w:p>
      <w:r>
        <w:rPr>
          <w:b/>
        </w:rPr>
        <w:t xml:space="preserve">3. </w:t>
      </w:r>
      <w:r>
        <w:t>статью 829 изложить в следующей редакции: "Статья 829. Последующая уступка денежного требования 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
        <w:rPr>
          <w:b/>
        </w:rPr>
        <w:t xml:space="preserve">3. </w:t>
      </w:r>
      <w:r>
        <w:t>в пункте 1 слова "финансирования под уступку денежного требования" заменить словом "факторинга", слово "действительность" заменить словом "недействительность"</w:t>
      </w:r>
    </w:p>
    <w:p>
      <w:r>
        <w:rPr>
          <w:b/>
        </w:rPr>
        <w:t xml:space="preserve">3. </w:t>
      </w:r>
      <w:r>
        <w:t>пункт 2 признать утратившим силу</w:t>
      </w:r>
    </w:p>
    <w:p>
      <w:r>
        <w:rPr>
          <w:b/>
        </w:rPr>
        <w:t xml:space="preserve">3. </w:t>
      </w:r>
      <w:r>
        <w:t>пункт 1 после слова "должником" дополнить словами "либо между клиентом и лицом, уступившим ему право требования,"</w:t>
      </w:r>
    </w:p>
    <w:p>
      <w:r>
        <w:rPr>
          <w:b/>
        </w:rPr>
        <w:t xml:space="preserve">3. </w:t>
      </w:r>
      <w:r>
        <w:t>пункт 2 после слова "должником" дополнить словами "или другой стороной"</w:t>
      </w:r>
    </w:p>
    <w:p>
      <w:r>
        <w:rPr>
          <w:b/>
        </w:rPr>
        <w:t xml:space="preserve">3. </w:t>
      </w:r>
      <w:r>
        <w:t>в статье 830:</w:t>
      </w:r>
    </w:p>
    <w:p>
      <w:r>
        <w:rPr>
          <w:b/>
        </w:rPr>
        <w:t xml:space="preserve">3. </w:t>
      </w:r>
      <w:r>
        <w:t>статью 831 изложить в следующей редакции: "Статья 831. Права финансового агента (фактора) на суммы, полученные от должника 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
        <w:rPr>
          <w:b/>
        </w:rPr>
        <w:t xml:space="preserve">3. </w:t>
      </w:r>
      <w:r>
        <w:t>пункт 1 изложить в следующей редакции: "1.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
        <w:rPr>
          <w:b/>
        </w:rPr>
        <w:t xml:space="preserve">3. </w:t>
      </w:r>
      <w:r>
        <w:t>в пункте 3 слова "финансовому агенту" исключить</w:t>
      </w:r>
    </w:p>
    <w:p>
      <w:r>
        <w:rPr>
          <w:b/>
        </w:rPr>
        <w:t xml:space="preserve">4. </w:t>
      </w:r>
      <w:r>
        <w:t>статью 833 изложить в следующей редакции: "Статья 833. Возврат должнику сумм, полученных финансовым агентом (фактором) 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
        <w:rPr>
          <w:b/>
        </w:rPr>
        <w:t xml:space="preserve">4. </w:t>
      </w:r>
      <w:r>
        <w:t>в статье 834:</w:t>
      </w:r>
    </w:p>
    <w:p>
      <w:r>
        <w:rPr>
          <w:b/>
        </w:rPr>
        <w:t xml:space="preserve">4. </w:t>
      </w:r>
      <w:r>
        <w:t>в абзаце втором пункта 1 статьи 836 слова "делового оборота" исключить</w:t>
      </w:r>
    </w:p>
    <w:p>
      <w:r>
        <w:rPr>
          <w:b/>
        </w:rPr>
        <w:t xml:space="preserve">4. </w:t>
      </w:r>
      <w:r>
        <w:t>статью 837 изложить в следующей редакции: "Статья 837. Виды вкладов 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
        <w:rPr>
          <w:b/>
        </w:rPr>
        <w:t xml:space="preserve">4. </w:t>
      </w:r>
      <w:r>
        <w:t>пункт 1 дополнить предложением следующего содержания: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
        <w:rPr>
          <w:b/>
        </w:rPr>
        <w:t xml:space="preserve">4. </w:t>
      </w:r>
      <w:r>
        <w:t>абзац второй пункта 3 изложить в следующей редакции: "Если иное не предусмотрено законом, юридические лица не вправе перечислять находящиеся во вкладах (депозитах) денежные средства другим лицам."</w:t>
      </w:r>
    </w:p>
    <w:p>
      <w:r>
        <w:rPr>
          <w:b/>
        </w:rPr>
        <w:t xml:space="preserve">7. </w:t>
      </w:r>
      <w:r>
        <w:t>пункт 3 статьи 838 дополнить предложением следующего содержания: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
        <w:rPr>
          <w:b/>
        </w:rPr>
        <w:t xml:space="preserve">7. </w:t>
      </w:r>
      <w:r>
        <w:t>в статье 843:</w:t>
      </w:r>
    </w:p>
    <w:p>
      <w:r>
        <w:rPr>
          <w:b/>
        </w:rPr>
        <w:t xml:space="preserve">7. </w:t>
      </w:r>
      <w:r>
        <w:t>статью 844 изложить в следующей редакции: "Статья 844. Сберегательный и депозитный сертификаты 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выдавшем сертификат. Владельцем сберегательного сертификата может быть только физическое лицо, в том числе индивидуальный предприниматель. Сумма вклада, внесение которой удостоверено сберегательным сертификатом, подлежит страхованию в соответствии с законом о страховании вкладов физических лиц. Владельцем депозитного сертификата может быть только юридическое лицо</w:t>
      </w:r>
    </w:p>
    <w:p>
      <w:r>
        <w:rPr>
          <w:b/>
        </w:rPr>
        <w:t xml:space="preserve">7. </w:t>
      </w:r>
      <w:r>
        <w:t>абзац первый пункта 1 изложить в следующей редакции: "1. Договором банковского вклада с гражданином может быть предусмотрена выдача именной сберегательной книжки."</w:t>
      </w:r>
    </w:p>
    <w:p>
      <w:r>
        <w:rPr>
          <w:b/>
        </w:rPr>
        <w:t xml:space="preserve">7. </w:t>
      </w:r>
      <w:r>
        <w:t>абзац третий пункта 2 признать утратившим силу</w:t>
      </w:r>
    </w:p>
    <w:p>
      <w:r>
        <w:rPr>
          <w:b/>
        </w:rPr>
        <w:t xml:space="preserve">5. </w:t>
      </w:r>
      <w:r>
        <w:t>главу 44 дополнить статьей 8441 следующего содержания: "Статья 8441. Особенности договора банковского вклада в драгоценных металлах 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
        <w:rPr>
          <w:b/>
        </w:rPr>
        <w:t xml:space="preserve">4. </w:t>
      </w:r>
      <w:r>
        <w:t>в главе 45:</w:t>
      </w:r>
    </w:p>
    <w:p>
      <w:r>
        <w:rPr>
          <w:b/>
        </w:rPr>
        <w:t xml:space="preserve">4. </w:t>
      </w:r>
      <w:r>
        <w:t>после наименования дополнить абзацем следующего содержания: "§ 1. Общие положения о банковском счете"</w:t>
      </w:r>
    </w:p>
    <w:p>
      <w:r>
        <w:rPr>
          <w:b/>
        </w:rPr>
        <w:t xml:space="preserve">4. </w:t>
      </w:r>
      <w:r>
        <w:t>статьи 845 - 859 изложить в следующей редакции: "Статья 845. Договор банковского счета 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
        <w:rPr>
          <w:b/>
        </w:rPr>
        <w:t>Статья 846. Заключение договора банковского счета</w:t>
      </w:r>
    </w:p>
    <w:p>
      <w:r>
        <w:rPr>
          <w:b/>
        </w:rPr>
        <w:t xml:space="preserve">1. </w:t>
      </w:r>
      <w:r>
        <w:t>При заключении договора банковского счета клиенту или указанному им лицу открывается счет в банке на условиях, согласованных сторонами</w:t>
      </w:r>
    </w:p>
    <w:p>
      <w:r>
        <w:rPr>
          <w:b/>
        </w:rPr>
        <w:t xml:space="preserve">2. </w:t>
      </w:r>
      <w:r>
        <w:t>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 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 При необоснованном уклонении банка от заключения договора банковского счета клиент вправе предъявить ему требования, предусмотренные пунктом 4 статьи 445 настоящего Кодекса</w:t>
      </w:r>
    </w:p>
    <w:p>
      <w:r>
        <w:rPr>
          <w:b/>
        </w:rPr>
        <w:t xml:space="preserve">3. </w:t>
      </w:r>
      <w:r>
        <w:t>Банковский счет может быть открыт на условиях использования электронного средства платежа</w:t>
      </w:r>
    </w:p>
    <w:p>
      <w:r>
        <w:rPr>
          <w:b/>
        </w:rPr>
        <w:t>Статья 847. Порядок распоряжения денежными средствами, находящимися на счете</w:t>
      </w:r>
    </w:p>
    <w:p>
      <w:r>
        <w:rPr>
          <w:b/>
        </w:rPr>
        <w:t xml:space="preserve">1. </w:t>
      </w:r>
      <w:r>
        <w:t>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
        <w:rPr>
          <w:b/>
        </w:rPr>
        <w:t xml:space="preserve">2. </w:t>
      </w:r>
      <w:r>
        <w:t>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
        <w:rPr>
          <w:b/>
        </w:rPr>
        <w:t xml:space="preserve">3. </w:t>
      </w:r>
      <w:r>
        <w:t>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
        <w:rPr>
          <w:b/>
        </w:rPr>
        <w:t xml:space="preserve">4. </w:t>
      </w:r>
      <w:r>
        <w:t>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(пункт 2 статьи 160), кодов, паролей и других средств, подтверждающих, что распоряжение дано уполномоченным на это лицом</w:t>
      </w:r>
    </w:p>
    <w:p>
      <w:r>
        <w:rPr>
          <w:b/>
        </w:rPr>
        <w:t>Статья 848. Операции по счету, выполняемые банком</w:t>
      </w:r>
    </w:p>
    <w:p>
      <w:r>
        <w:rPr>
          <w:b/>
        </w:rPr>
        <w:t xml:space="preserve">1. </w:t>
      </w:r>
      <w:r>
        <w:t>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
        <w:rPr>
          <w:b/>
        </w:rPr>
        <w:t xml:space="preserve">2. </w:t>
      </w:r>
      <w:r>
        <w:t>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
        <w:rPr>
          <w:b/>
        </w:rPr>
        <w:t xml:space="preserve">3. </w:t>
      </w:r>
      <w:r>
        <w:t>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
        <w:rPr>
          <w:b/>
        </w:rPr>
        <w:t>Статья 849. Сроки операций по счету</w:t>
      </w:r>
    </w:p>
    <w:p>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 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
        <w:rPr>
          <w:b/>
        </w:rPr>
        <w:t>Статья 850. Кредитование счета</w:t>
      </w:r>
    </w:p>
    <w:p>
      <w:r>
        <w:rPr>
          <w:b/>
        </w:rPr>
        <w:t xml:space="preserve">1. </w:t>
      </w:r>
      <w:r>
        <w:t>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
        <w:rPr>
          <w:b/>
        </w:rPr>
        <w:t xml:space="preserve">2. </w:t>
      </w:r>
      <w:r>
        <w:t>Права и обязанности сторон, связанные с кредитованием счета, определяются правилами о займе и кредите (глава 42), если договором банковского счета не предусмотрено иное</w:t>
      </w:r>
    </w:p>
    <w:p>
      <w:r>
        <w:rPr>
          <w:b/>
        </w:rPr>
        <w:t>Статья 851. Оплата расходов банка на совершение операций по счету</w:t>
      </w:r>
    </w:p>
    <w:p>
      <w:r>
        <w:rPr>
          <w:b/>
        </w:rPr>
        <w:t xml:space="preserve">1. </w:t>
      </w:r>
      <w:r>
        <w:t>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
        <w:rPr>
          <w:b/>
        </w:rPr>
        <w:t xml:space="preserve">2. </w:t>
      </w:r>
      <w:r>
        <w:t>Плата за услуги банка, предусмотренная пунктом 1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
        <w:rPr>
          <w:b/>
        </w:rPr>
        <w:t>Статья 852. Проценты за пользование банком денежными средствами</w:t>
      </w:r>
    </w:p>
    <w:p>
      <w:r>
        <w:rPr>
          <w:b/>
        </w:rPr>
        <w:t xml:space="preserve">1. </w:t>
      </w:r>
      <w:r>
        <w:t>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 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
        <w:rPr>
          <w:b/>
        </w:rPr>
        <w:t xml:space="preserve">2. </w:t>
      </w:r>
      <w:r>
        <w:t>Если в договоре банковского счета не определен размер процентов, указанных в пункте 1 настоящей статьи, проценты уплачиваются в размере, обычно уплачиваемом банком по вкладам до востребования (статья 838)</w:t>
      </w:r>
    </w:p>
    <w:p>
      <w:r>
        <w:rPr>
          <w:b/>
        </w:rPr>
        <w:t>Статья 853. Зачет встречных требований банка и клиента по счету</w:t>
      </w:r>
    </w:p>
    <w:p>
      <w:r>
        <w:t>Денежные требования банка к клиенту, связанные с кредитованием счета (статья 850) и оплатой услуг банка (статья 851), а также требования клиента к банку об уплате процентов за пользование денежными средствами (статья 852) прекращаются зачетом (статья 410), если иное не предусмотрено договором банковского счета. 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
        <w:rPr>
          <w:b/>
        </w:rPr>
        <w:t>Статья 854. Основания списания денежных средств со счета</w:t>
      </w:r>
    </w:p>
    <w:p>
      <w:r>
        <w:rPr>
          <w:b/>
        </w:rPr>
        <w:t xml:space="preserve">1. </w:t>
      </w:r>
      <w:r>
        <w:t>Списание денежных средств со счета осуществляется банком на основании распоряжения клиента</w:t>
      </w:r>
    </w:p>
    <w:p>
      <w:r>
        <w:rPr>
          <w:b/>
        </w:rPr>
        <w:t xml:space="preserve">2. </w:t>
      </w:r>
      <w:r>
        <w:t>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
        <w:rPr>
          <w:b/>
        </w:rPr>
        <w:t>Статья 855. Очередность списания денежных средств со счета</w:t>
      </w:r>
    </w:p>
    <w:p>
      <w:r>
        <w:rPr>
          <w:b/>
        </w:rPr>
        <w:t xml:space="preserve">1. </w:t>
      </w:r>
      <w:r>
        <w:t>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
        <w:rPr>
          <w:b/>
        </w:rPr>
        <w:t xml:space="preserve">2. </w:t>
      </w:r>
      <w:r>
        <w:t>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 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 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 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 в четвертую очередь по исполнительным документам, предусматривающим удовлетворение других денежных требований; в пятую очередь по другим платежным документам в порядке календарной очередности. Списание средств со счета по требованиям, относящимся к одной очереди, производится в порядке календарной очередности поступления документов</w:t>
      </w:r>
    </w:p>
    <w:p>
      <w:r>
        <w:rPr>
          <w:b/>
        </w:rPr>
        <w:t>Статья 856. Ответственность банка за ненадлежащее совершение операций по банковскому счету</w:t>
      </w:r>
    </w:p>
    <w:p>
      <w:r>
        <w:t>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статьей 395 настоящего Кодекса, независимо от уплаты процентов, предусмотренных пунктом 1 статьи 852 настоящего Кодекса.</w:t>
      </w:r>
    </w:p>
    <w:p>
      <w:r>
        <w:rPr>
          <w:b/>
        </w:rPr>
        <w:t>Статья 857. Банковская тайна</w:t>
      </w:r>
    </w:p>
    <w:p>
      <w:r>
        <w:rPr>
          <w:b/>
        </w:rPr>
        <w:t xml:space="preserve">1. </w:t>
      </w:r>
      <w:r>
        <w:t>Банк гарантирует тайну банковского счета и банковского вклада, операций по счету и сведений о клиенте</w:t>
      </w:r>
    </w:p>
    <w:p>
      <w:r>
        <w:rPr>
          <w:b/>
        </w:rPr>
        <w:t xml:space="preserve">2. </w:t>
      </w:r>
      <w:r>
        <w:t>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законом.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законом</w:t>
      </w:r>
    </w:p>
    <w:p>
      <w:r>
        <w:rPr>
          <w:b/>
        </w:rPr>
        <w:t xml:space="preserve">3. </w:t>
      </w:r>
      <w:r>
        <w:t>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
        <w:rPr>
          <w:b/>
        </w:rPr>
        <w:t>Статья 858. Ограничение распоряжения счетом</w:t>
      </w:r>
    </w:p>
    <w:p>
      <w:r>
        <w:rPr>
          <w:b/>
        </w:rPr>
        <w:t xml:space="preserve">1. </w:t>
      </w:r>
      <w:r>
        <w:t>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
        <w:rPr>
          <w:b/>
        </w:rPr>
        <w:t xml:space="preserve">2. </w:t>
      </w:r>
      <w:r>
        <w:t>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 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правилами семейного законодательства об обращении взыскания на имущество супругов по общим обязательствам супругов и по обязательствам одного из них</w:t>
      </w:r>
    </w:p>
    <w:p>
      <w:r>
        <w:rPr>
          <w:b/>
        </w:rPr>
        <w:t xml:space="preserve">3. </w:t>
      </w:r>
      <w:r>
        <w:t>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(пункт 5 статьи 859)</w:t>
      </w:r>
    </w:p>
    <w:p>
      <w:r>
        <w:rPr>
          <w:b/>
        </w:rPr>
        <w:t>Статья 859. Расторжение договора банковского счета</w:t>
      </w:r>
    </w:p>
    <w:p>
      <w:r>
        <w:rPr>
          <w:b/>
        </w:rPr>
        <w:t xml:space="preserve">1. </w:t>
      </w:r>
      <w:r>
        <w:t>Договор банковского счета расторгается по заявлению клиента в любое время</w:t>
      </w:r>
    </w:p>
    <w:p>
      <w:r>
        <w:rPr>
          <w:b/>
        </w:rPr>
        <w:t xml:space="preserve">2. </w:t>
      </w:r>
      <w:r>
        <w:t>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 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
        <w:rPr>
          <w:b/>
        </w:rPr>
        <w:t xml:space="preserve">3. </w:t>
      </w:r>
      <w:r>
        <w:t>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 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пунктами 5 и 6 настоящей статьи</w:t>
      </w:r>
    </w:p>
    <w:p>
      <w:r>
        <w:rPr>
          <w:b/>
        </w:rPr>
        <w:t xml:space="preserve">4. </w:t>
      </w:r>
      <w:r>
        <w:t>По требованию банка договор банковского счета может быть расторгнут судом в следующих случаях: 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 при отсутствии операций по этому счету в течение года, если иное не предусмотрено договором</w:t>
      </w:r>
    </w:p>
    <w:p>
      <w:r>
        <w:rPr>
          <w:b/>
        </w:rPr>
        <w:t xml:space="preserve">5. </w:t>
      </w:r>
      <w:r>
        <w:t>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пунктом 3 статьи 858 настоящего Кодекса</w:t>
      </w:r>
    </w:p>
    <w:p>
      <w:r>
        <w:rPr>
          <w:b/>
        </w:rPr>
        <w:t xml:space="preserve">6. </w:t>
      </w:r>
      <w:r>
        <w:t>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порядок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 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
        <w:rPr>
          <w:b/>
        </w:rPr>
        <w:t xml:space="preserve">7. </w:t>
      </w:r>
      <w:r>
        <w:t>Расторжение договора банковского счета является основанием закрытия счета клиента.";</w:t>
      </w:r>
    </w:p>
    <w:p>
      <w:r>
        <w:rPr>
          <w:b/>
        </w:rPr>
        <w:t xml:space="preserve">2. </w:t>
      </w:r>
      <w:r>
        <w:t>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
        <w:rPr>
          <w:b/>
        </w:rPr>
        <w:t xml:space="preserve">3. </w:t>
      </w:r>
      <w:r>
        <w:t>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абзаца седьмого пункта 1 статьи 64 настоящего Кодекса. К отношениям по договору банковского счета в драгоценных металлах правила пункта 1 статьи 840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
        <w:rPr>
          <w:b/>
        </w:rPr>
        <w:t xml:space="preserve">4. </w:t>
      </w:r>
      <w:r>
        <w:t>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
        <w:rPr>
          <w:b/>
        </w:rPr>
        <w:t xml:space="preserve">2. </w:t>
      </w:r>
      <w:r>
        <w:t>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(статьи 3589 - 35814).";</w:t>
      </w:r>
    </w:p>
    <w:p>
      <w:r>
        <w:rPr>
          <w:b/>
        </w:rPr>
        <w:t xml:space="preserve">2. </w:t>
      </w:r>
      <w:r>
        <w:t>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
        <w:rPr>
          <w:b/>
        </w:rPr>
        <w:t xml:space="preserve">3. </w:t>
      </w:r>
      <w:r>
        <w:t>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
        <w:rPr>
          <w:b/>
        </w:rPr>
        <w:t xml:space="preserve">7. </w:t>
      </w:r>
      <w:r>
        <w:t>дополнить статьей 8591 следующего содержания: "Статья 8591. Особенности договора банковского счета вдрагоценных металлах 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 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
        <w:rPr>
          <w:b/>
        </w:rPr>
        <w:t xml:space="preserve">4. </w:t>
      </w:r>
      <w:r>
        <w:t>статью 860 изложить в следующей редакции: "Статья 860. Применение общих положений о банковском счете котдельным видам банковских счетов 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главой 45 настоящего Кодекса и иными законами, не установлено иное</w:t>
      </w:r>
    </w:p>
    <w:p>
      <w:r>
        <w:rPr>
          <w:b/>
        </w:rPr>
        <w:t xml:space="preserve">2. </w:t>
      </w:r>
      <w:r>
        <w:t>после статьи 860 дополнить абзацем следующего содержания: "§ 2. Номинальный счет"</w:t>
      </w:r>
    </w:p>
    <w:p>
      <w:r>
        <w:rPr>
          <w:b/>
        </w:rPr>
        <w:t xml:space="preserve">2. </w:t>
      </w:r>
      <w:r>
        <w:t>статьи 8601 - 8606 изложить в следующей редакции: "Статья 8601. Договор номинального счета 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 Права на денежные средства, поступающие на номинальный счет, в том числе в результате их внесения владельцем счета, принадлежат бенефициару. 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
        <w:rPr>
          <w:b/>
        </w:rPr>
        <w:t>Статья 860.2. Заключение договора номинального счета</w:t>
      </w:r>
    </w:p>
    <w:p>
      <w:r>
        <w:rPr>
          <w:b/>
        </w:rPr>
        <w:t xml:space="preserve">1. </w:t>
      </w:r>
      <w:r>
        <w:t>Договор номинального счета заключается в письменной форме путем составления одного документа, подписанного сторонами (пункт 2 статьи 434), с обязательным указанием даты его заключения</w:t>
      </w:r>
    </w:p>
    <w:p>
      <w:r>
        <w:rPr>
          <w:b/>
        </w:rPr>
        <w:t xml:space="preserve">2. </w:t>
      </w:r>
      <w:r>
        <w:t>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
        <w:rPr>
          <w:b/>
        </w:rPr>
        <w:t xml:space="preserve">3. </w:t>
      </w:r>
      <w:r>
        <w:t>Несоблюдение формы договора номинального счета влечет его недействительность. Такой договор является ничтожным</w:t>
      </w:r>
    </w:p>
    <w:p>
      <w:r>
        <w:rPr>
          <w:b/>
        </w:rPr>
        <w:t xml:space="preserve">4. </w:t>
      </w:r>
      <w:r>
        <w:t>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
        <w:rPr>
          <w:b/>
        </w:rPr>
        <w:t>Статья 860.3. Операции по номинальному счету</w:t>
      </w:r>
    </w:p>
    <w:p>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
        <w:t>лиц, которым могут перечисляться или выдаваться денежные средства</w:t>
      </w:r>
    </w:p>
    <w:p>
      <w:r>
        <w:t>лиц, с согласия которых совершаются операции по счету</w:t>
      </w:r>
    </w:p>
    <w:p>
      <w:r>
        <w:t>документов, являющихся основанием совершения операций</w:t>
      </w:r>
    </w:p>
    <w:p>
      <w:r>
        <w:t>иных обстоятельств</w:t>
      </w:r>
    </w:p>
    <w:p>
      <w:r>
        <w:rPr>
          <w:b/>
        </w:rPr>
        <w:t>Статья 860.4. Предоставление сведений, составляющих банковскую тайну, бенефициару по договору номинального счета</w:t>
      </w:r>
    </w:p>
    <w:p>
      <w:r>
        <w:rPr>
          <w:b/>
        </w:rPr>
        <w:t xml:space="preserve">1. </w:t>
      </w:r>
      <w:r>
        <w:t>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
        <w:rPr>
          <w:b/>
        </w:rPr>
        <w:t xml:space="preserve">2. </w:t>
      </w:r>
      <w:r>
        <w:t>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
        <w:rPr>
          <w:b/>
        </w:rPr>
        <w:t>Статья 860.5. Арест или списание денежных средств, находящихся на номинальном счете</w:t>
      </w:r>
    </w:p>
    <w:p>
      <w:r>
        <w:rPr>
          <w:b/>
        </w:rPr>
        <w:t xml:space="preserve">1. </w:t>
      </w:r>
      <w:r>
        <w:t>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статьями 850 и 851 настоящего Кодекса, не допускается</w:t>
      </w:r>
    </w:p>
    <w:p>
      <w:r>
        <w:rPr>
          <w:b/>
        </w:rPr>
        <w:t xml:space="preserve">2. </w:t>
      </w:r>
      <w:r>
        <w:t>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
        <w:rPr>
          <w:b/>
        </w:rPr>
        <w:t>Статья 860.6. Изменение и расторжение договора номинального счета, замена владельца номинального счета</w:t>
      </w:r>
    </w:p>
    <w:p>
      <w:r>
        <w:rPr>
          <w:b/>
        </w:rPr>
        <w:t xml:space="preserve">1. </w:t>
      </w:r>
      <w:r>
        <w:t>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
        <w:rPr>
          <w:b/>
        </w:rPr>
        <w:t xml:space="preserve">2. </w:t>
      </w:r>
      <w:r>
        <w:t>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
        <w:rPr>
          <w:b/>
        </w:rPr>
        <w:t xml:space="preserve">3. </w:t>
      </w:r>
      <w:r>
        <w:t>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
        <w:rPr>
          <w:b/>
        </w:rPr>
        <w:t xml:space="preserve">4. </w:t>
      </w:r>
      <w:r>
        <w:t>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
        <w:rPr>
          <w:b/>
        </w:rPr>
        <w:t xml:space="preserve">2. </w:t>
      </w:r>
      <w:r>
        <w:t>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
        <w:rPr>
          <w:b/>
        </w:rPr>
        <w:t xml:space="preserve">3. </w:t>
      </w:r>
      <w:r>
        <w:t>Вознаграждение банка как эскроу-агента не может взиматься из денежных средств, находящихся на счете эскроу, если иное не предусмотрено договором</w:t>
      </w:r>
    </w:p>
    <w:p>
      <w:r>
        <w:rPr>
          <w:b/>
        </w:rPr>
        <w:t xml:space="preserve">4. </w:t>
      </w:r>
      <w:r>
        <w:t>К отношениям сторон применяются общие положения о банковском счете и договоре эскроу (глава 471), если иное не предусмотрено настоящей статьей и статьями 8608 - 86010 настоящего Кодекса или не вытекает из существа отношений сторон</w:t>
      </w:r>
    </w:p>
    <w:p>
      <w:r>
        <w:rPr>
          <w:b/>
        </w:rPr>
        <w:t xml:space="preserve">4. </w:t>
      </w:r>
      <w:r>
        <w:t>после статьи 8606 дополнить абзацем следующего содержания: "§ 3. Счет эскроу"</w:t>
      </w:r>
    </w:p>
    <w:p>
      <w:r>
        <w:rPr>
          <w:b/>
        </w:rPr>
        <w:t xml:space="preserve">4. </w:t>
      </w:r>
      <w:r>
        <w:t>статьи 8607 - 86010 изложить в следующей редакции: "Статья 8607. Договор счета эскроу 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
        <w:rPr>
          <w:b/>
        </w:rPr>
        <w:t>Статья 860.8. Ограничения по распоряжению денежными средствами и использованию счета эскроу</w:t>
      </w:r>
    </w:p>
    <w:p>
      <w:r>
        <w:rPr>
          <w:b/>
        </w:rPr>
        <w:t xml:space="preserve">1. </w:t>
      </w:r>
      <w:r>
        <w:t>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
        <w:rPr>
          <w:b/>
        </w:rPr>
        <w:t xml:space="preserve">2. </w:t>
      </w:r>
      <w:r>
        <w:t>Зачисление на счет эскроу иных денежных средств депонента, за исключением депонируемой суммы, указанной в договоре эскроу, не допускается</w:t>
      </w:r>
    </w:p>
    <w:p>
      <w:r>
        <w:rPr>
          <w:b/>
        </w:rPr>
        <w:t xml:space="preserve">3. </w:t>
      </w:r>
      <w:r>
        <w:t>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
        <w:rPr>
          <w:b/>
        </w:rPr>
        <w:t xml:space="preserve">4. </w:t>
      </w:r>
      <w:r>
        <w:t>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
        <w:rPr>
          <w:b/>
        </w:rPr>
        <w:t>Статья 860.9. Предоставление сведений, составляющих банковскую тайну, по договору счета эскроу</w:t>
      </w:r>
    </w:p>
    <w:p>
      <w:r>
        <w:t>Право требовать от банка предоставления сведений, составляющих банковскую тайну, имеют как депонент, так и бенефициар.</w:t>
      </w:r>
    </w:p>
    <w:p>
      <w:r>
        <w:rPr>
          <w:b/>
        </w:rPr>
        <w:t>Статья 860.10. Закрытие счета эскроу</w:t>
      </w:r>
    </w:p>
    <w:p>
      <w:r>
        <w:rPr>
          <w:b/>
        </w:rPr>
        <w:t xml:space="preserve">1. </w:t>
      </w:r>
      <w:r>
        <w:t>Если иное не предусмотрено договором эскроу, закрытие счета эскроу осуществляется банком по истечении срока действия или прекращения по иным основаниям договора эскроу. Правила, установленные пунктами 1 и 2 статьи 859 настоящего Кодекса, не применяются к отношениям по счету эскроу</w:t>
      </w:r>
    </w:p>
    <w:p>
      <w:r>
        <w:rPr>
          <w:b/>
        </w:rPr>
        <w:t xml:space="preserve">2. </w:t>
      </w:r>
      <w:r>
        <w:t>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
        <w:rPr>
          <w:b/>
        </w:rPr>
        <w:t xml:space="preserve">2. </w:t>
      </w:r>
      <w:r>
        <w:t>дополнить параграфом 4 следующего содержания: "§ 4. Публичный депозитный счет</w:t>
      </w:r>
    </w:p>
    <w:p>
      <w:r>
        <w:rPr>
          <w:b/>
        </w:rPr>
        <w:t>Статья 860.11. Договор публичного депозитного счета</w:t>
      </w:r>
    </w:p>
    <w:p>
      <w:r>
        <w:rPr>
          <w:b/>
        </w:rPr>
        <w:t xml:space="preserve">1. </w:t>
      </w:r>
      <w:r>
        <w:t>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иным органам или лицам, которые в соответствии с законом могут принимать денежные средства в депозит). 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
        <w:rPr>
          <w:b/>
        </w:rPr>
        <w:t xml:space="preserve">2. </w:t>
      </w:r>
      <w:r>
        <w:t>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
        <w:rPr>
          <w:b/>
        </w:rPr>
        <w:t xml:space="preserve">3. </w:t>
      </w:r>
      <w:r>
        <w:t>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
        <w:rPr>
          <w:b/>
        </w:rPr>
        <w:t xml:space="preserve">4. </w:t>
      </w:r>
      <w:r>
        <w:t>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
        <w:rPr>
          <w:b/>
        </w:rPr>
        <w:t>Статья 860.12. Операции по публичному депозитному счету, совершаемые банком</w:t>
      </w:r>
    </w:p>
    <w:p>
      <w:r>
        <w:rPr>
          <w:b/>
        </w:rPr>
        <w:t xml:space="preserve">1. </w:t>
      </w:r>
      <w:r>
        <w:t>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 Совершение иных операций по публичному депозитному счету и кредитование счета (статья 850) не допускаются, если иное не предусмотрено законом</w:t>
      </w:r>
    </w:p>
    <w:p>
      <w:r>
        <w:rPr>
          <w:b/>
        </w:rPr>
        <w:t xml:space="preserve">2. </w:t>
      </w:r>
      <w:r>
        <w:t>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
        <w:rPr>
          <w:b/>
        </w:rPr>
        <w:t xml:space="preserve">3. </w:t>
      </w:r>
      <w:r>
        <w:t>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
        <w:rPr>
          <w:b/>
        </w:rPr>
        <w:t>Статья 860.13. Проценты за пользование банком денежными средствами, находящимися на публичном депозитном счете</w:t>
      </w:r>
    </w:p>
    <w:p>
      <w:r>
        <w:rPr>
          <w:b/>
        </w:rPr>
        <w:t xml:space="preserve">1. </w:t>
      </w:r>
      <w:r>
        <w:t>За пользование денежными средствами, находящимися на публичном депозитном счете, банк уплачивает проценты, сумма которых зачисляется на счет</w:t>
      </w:r>
    </w:p>
    <w:p>
      <w:r>
        <w:rPr>
          <w:b/>
        </w:rPr>
        <w:t xml:space="preserve">2. </w:t>
      </w:r>
      <w:r>
        <w:t>Проценты, указанные в пункте 1 настоящей статьи, уплачиваются банком в размере, который обычно уплачивается банком по вкладам до востребования (статья 838), если иной размер процентов не предусмотрен договором публичного депозитного счета</w:t>
      </w:r>
    </w:p>
    <w:p>
      <w:r>
        <w:rPr>
          <w:b/>
        </w:rPr>
        <w:t xml:space="preserve">3. </w:t>
      </w:r>
      <w:r>
        <w:t>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
        <w:rPr>
          <w:b/>
        </w:rPr>
        <w:t>Статья 860.14. Распоряжение денежными средствами, находящимися на публичном депозитном счете</w:t>
      </w:r>
    </w:p>
    <w:p>
      <w:r>
        <w:rPr>
          <w:b/>
        </w:rPr>
        <w:t xml:space="preserve">1. </w:t>
      </w:r>
      <w:r>
        <w:t>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
        <w:rPr>
          <w:b/>
        </w:rPr>
        <w:t xml:space="preserve">2. </w:t>
      </w:r>
      <w:r>
        <w:t>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
        <w:rPr>
          <w:b/>
        </w:rPr>
        <w:t>Статья 860.15. Замена владельца публичного депозитного счета и прекращение договора</w:t>
      </w:r>
    </w:p>
    <w:p>
      <w:r>
        <w:rPr>
          <w:b/>
        </w:rPr>
        <w:t xml:space="preserve">1. </w:t>
      </w:r>
      <w:r>
        <w:t>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
        <w:rPr>
          <w:b/>
        </w:rPr>
        <w:t xml:space="preserve">2. </w:t>
      </w:r>
      <w:r>
        <w:t>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
        <w:rPr>
          <w:b/>
        </w:rPr>
        <w:t xml:space="preserve">3. </w:t>
      </w:r>
      <w:r>
        <w:t>Договор публичного депозитного счета не может быть прекращен по основаниям, указанным в пунктах 2 и 4 статьи 859 настоящего Кодекса.";</w:t>
      </w:r>
    </w:p>
    <w:p>
      <w:r>
        <w:rPr>
          <w:b/>
        </w:rPr>
        <w:t xml:space="preserve">2. </w:t>
      </w:r>
      <w:r>
        <w:t>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
        <w:rPr>
          <w:b/>
        </w:rPr>
        <w:t xml:space="preserve">3. </w:t>
      </w:r>
      <w:r>
        <w:t>Банк плательщика вправе привлекать другие банки (банки-посредники) для исполнения платежного поручения плательщика</w:t>
      </w:r>
    </w:p>
    <w:p>
      <w:r>
        <w:rPr>
          <w:b/>
        </w:rPr>
        <w:t xml:space="preserve">4. </w:t>
      </w:r>
      <w:r>
        <w:t>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статьей 8661 настоящего Кодекса.";</w:t>
      </w:r>
    </w:p>
    <w:p>
      <w:r>
        <w:rPr>
          <w:b/>
        </w:rPr>
        <w:t xml:space="preserve">2. </w:t>
      </w:r>
      <w:r>
        <w:t>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 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
        <w:rPr>
          <w:b/>
        </w:rPr>
        <w:t xml:space="preserve">3. </w:t>
      </w:r>
      <w:r>
        <w:t>Достаточность денежных средств, находящихся на банковском счете плательщика, для исполнения платежного поручения определяется в порядке, установленном законом, банковскими правилами и договором с учетом требований статьи 855 настоящего Кодекса. 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
        <w:rPr>
          <w:b/>
        </w:rPr>
        <w:t xml:space="preserve">4. </w:t>
      </w:r>
      <w:r>
        <w:t>Прием платежного поручения к исполнению подтверждается банком в порядке, предусмотренном законом, банковскими правилами и договором</w:t>
      </w:r>
    </w:p>
    <w:p>
      <w:r>
        <w:rPr>
          <w:b/>
        </w:rPr>
        <w:t xml:space="preserve">5. </w:t>
      </w:r>
      <w:r>
        <w:t>Платежное поручение может быть отозвано плательщиком до наступления момента безотзывности перевода денежных средств, определяемого в соответствии с законом.";</w:t>
      </w:r>
    </w:p>
    <w:p>
      <w:r>
        <w:rPr>
          <w:b/>
        </w:rPr>
        <w:t xml:space="preserve">2. </w:t>
      </w:r>
      <w:r>
        <w:t>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
        <w:rPr>
          <w:b/>
        </w:rPr>
        <w:t xml:space="preserve">2. </w:t>
      </w:r>
      <w:r>
        <w:t>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
        <w:rPr>
          <w:b/>
        </w:rPr>
        <w:t xml:space="preserve">3. </w:t>
      </w:r>
      <w:r>
        <w:t>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статьей 395 настоящего Кодекса.";</w:t>
      </w:r>
    </w:p>
    <w:p>
      <w:r>
        <w:rPr>
          <w:b/>
        </w:rPr>
        <w:t xml:space="preserve">2. </w:t>
      </w:r>
      <w:r>
        <w:t>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
        <w:rPr>
          <w:b/>
        </w:rPr>
        <w:t xml:space="preserve">2. </w:t>
      </w:r>
      <w:r>
        <w:t>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 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
        <w:rPr>
          <w:b/>
        </w:rPr>
        <w:t xml:space="preserve">3. </w:t>
      </w:r>
      <w:r>
        <w:t>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 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
        <w:rPr>
          <w:b/>
        </w:rPr>
        <w:t xml:space="preserve">4. </w:t>
      </w:r>
      <w:r>
        <w:t>Аккредитив считается открытым с указанной в нем даты открытия аккредитива, если иное не предусмотрено законом, банковскими правилами и договором. 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
        <w:rPr>
          <w:b/>
        </w:rPr>
        <w:t xml:space="preserve">5. </w:t>
      </w:r>
      <w:r>
        <w:t>Расчеты по аккредитиву регулируются настоящим Кодексом, банковскими правилами, условиями аккредитива, а в части, ими не урегулированной, обычаями, применяемыми в банковской практике.";</w:t>
      </w:r>
    </w:p>
    <w:p>
      <w:r>
        <w:rPr>
          <w:b/>
        </w:rPr>
        <w:t xml:space="preserve">2. </w:t>
      </w:r>
      <w:r>
        <w:t>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
        <w:rPr>
          <w:b/>
        </w:rPr>
        <w:t xml:space="preserve">2. </w:t>
      </w:r>
      <w:r>
        <w:t>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
        <w:rPr>
          <w:b/>
        </w:rPr>
        <w:t xml:space="preserve">3. </w:t>
      </w:r>
      <w:r>
        <w:t>Если аккредитив был подтвержден другим банком (статья 870),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
        <w:rPr>
          <w:b/>
        </w:rPr>
        <w:t xml:space="preserve">4. </w:t>
      </w:r>
      <w:r>
        <w:t>Аккредитив является безотзывным, если в его тексте не предусмотрено иное.";</w:t>
      </w:r>
    </w:p>
    <w:p>
      <w:r>
        <w:rPr>
          <w:b/>
        </w:rPr>
        <w:t xml:space="preserve">2. </w:t>
      </w:r>
      <w:r>
        <w:t>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 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
        <w:rPr>
          <w:b/>
        </w:rPr>
        <w:t xml:space="preserve">2. </w:t>
      </w:r>
      <w:r>
        <w:t>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
        <w:rPr>
          <w:b/>
        </w:rPr>
        <w:t xml:space="preserve">3. </w:t>
      </w:r>
      <w:r>
        <w:t>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
        <w:rPr>
          <w:b/>
        </w:rPr>
        <w:t xml:space="preserve">4. </w:t>
      </w:r>
      <w:r>
        <w:t>Порядок и условия исполнения переводного (трансферабельного) аккредитива определяются законом, банковскими правилами и условиями аккредитива.";</w:t>
      </w:r>
    </w:p>
    <w:p>
      <w:r>
        <w:rPr>
          <w:b/>
        </w:rPr>
        <w:t xml:space="preserve">2. </w:t>
      </w:r>
      <w:r>
        <w:t>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
        <w:rPr>
          <w:b/>
        </w:rPr>
        <w:t xml:space="preserve">3. </w:t>
      </w:r>
      <w:r>
        <w:t>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
        <w:rPr>
          <w:b/>
        </w:rPr>
        <w:t xml:space="preserve">4. </w:t>
      </w:r>
      <w:r>
        <w:t>Проверка представленных документов осуществляется банком по внешним признакам. 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
        <w:rPr>
          <w:b/>
        </w:rPr>
        <w:t xml:space="preserve">5. </w:t>
      </w:r>
      <w:r>
        <w:t>В случае открытия покрытого (депонированного) аккредитива исполняющий банк исполняет аккредитив за счет покрытия по такому аккредитиву. 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
        <w:rPr>
          <w:b/>
        </w:rPr>
        <w:t xml:space="preserve">6. </w:t>
      </w:r>
      <w:r>
        <w:t>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
        <w:rPr>
          <w:b/>
        </w:rPr>
        <w:t xml:space="preserve">7. </w:t>
      </w:r>
      <w:r>
        <w:t>Получатель средств не вправе уступить полностью или частично право (требование) по аккредитиву, если иное не предусмотрено условиями аккредитива.";</w:t>
      </w:r>
    </w:p>
    <w:p>
      <w:r>
        <w:rPr>
          <w:b/>
        </w:rPr>
        <w:t xml:space="preserve">2. </w:t>
      </w:r>
      <w:r>
        <w:t>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
        <w:rPr>
          <w:b/>
        </w:rPr>
        <w:t xml:space="preserve">3. </w:t>
      </w:r>
      <w:r>
        <w:t>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
        <w:rPr>
          <w:b/>
        </w:rPr>
        <w:t xml:space="preserve">2. </w:t>
      </w:r>
      <w:r>
        <w:t>О закрытии аккредитива исполняющий банк должен поставить в известность банк-эмитент</w:t>
      </w:r>
    </w:p>
    <w:p>
      <w:r>
        <w:rPr>
          <w:b/>
        </w:rPr>
        <w:t xml:space="preserve">3. </w:t>
      </w:r>
      <w:r>
        <w:t>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
        <w:rPr>
          <w:b/>
        </w:rPr>
        <w:t xml:space="preserve">3. </w:t>
      </w:r>
      <w:r>
        <w:t>в статье 861:</w:t>
      </w:r>
    </w:p>
    <w:p>
      <w:r>
        <w:rPr>
          <w:b/>
        </w:rPr>
        <w:t xml:space="preserve">3. </w:t>
      </w:r>
      <w:r>
        <w:t>пункт 1 статьи 862 изложить в следующей редакции: "1.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
        <w:rPr>
          <w:b/>
        </w:rPr>
        <w:t xml:space="preserve">3. </w:t>
      </w:r>
      <w:r>
        <w:t>статью 863 изложить в следующей редакции: "Статья 863. Общие положения о расчетах платежнымипоручениями 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законом, если более короткий срок не предусмотрен договором банковского счета либо не определен применяемыми в банковской практике обычаями</w:t>
      </w:r>
    </w:p>
    <w:p>
      <w:r>
        <w:rPr>
          <w:b/>
        </w:rPr>
        <w:t xml:space="preserve">3. </w:t>
      </w:r>
      <w:r>
        <w:t>в пункте 2 слова ", если иное не установлено законом" заменить словами "с учетом ограничений, установленных законом и принимаемыми в соответствии с ним банковскими правилами"</w:t>
      </w:r>
    </w:p>
    <w:p>
      <w:r>
        <w:rPr>
          <w:b/>
        </w:rPr>
        <w:t xml:space="preserve">3. </w:t>
      </w:r>
      <w:r>
        <w:t>пункт 3 изложить в следующей редакции: "3. Безналичные расчеты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
        <w:rPr>
          <w:b/>
        </w:rPr>
        <w:t xml:space="preserve">4. </w:t>
      </w:r>
      <w:r>
        <w:t>статью 864 изложить в следующей редакции: "Статья 864. Прием к исполнению банком платежного поручения 1. Содержание (реквизиты) платежного поручения и его форма должны соответствовать требованиям, предусмотренным законом и банковскими правилами</w:t>
      </w:r>
    </w:p>
    <w:p>
      <w:r>
        <w:rPr>
          <w:b/>
        </w:rPr>
        <w:t xml:space="preserve">5. </w:t>
      </w:r>
      <w:r>
        <w:t>статью 865 изложить в следующей редакции: "Статья 865. Исполнение банком платежного поручения 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
        <w:rPr>
          <w:b/>
        </w:rPr>
        <w:t xml:space="preserve">5. </w:t>
      </w:r>
      <w:r>
        <w:t>зачисление денежных средств на банковский счет получателя средств, открытый в этом же банке</w:t>
      </w:r>
    </w:p>
    <w:p>
      <w:r>
        <w:rPr>
          <w:b/>
        </w:rPr>
        <w:t xml:space="preserve">5. </w:t>
      </w:r>
      <w:r>
        <w:t>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
        <w:rPr>
          <w:b/>
        </w:rPr>
        <w:t xml:space="preserve">5. </w:t>
      </w:r>
      <w:r>
        <w:t>передача платежного поручения банку-посреднику в целях зачисления денежных средств на банковский счет банка получателя средств</w:t>
      </w:r>
    </w:p>
    <w:p>
      <w:r>
        <w:rPr>
          <w:b/>
        </w:rPr>
        <w:t xml:space="preserve">5. </w:t>
      </w:r>
      <w:r>
        <w:t>иные способы, предусмотренные банковскими правилами и договором</w:t>
      </w:r>
    </w:p>
    <w:p>
      <w:r>
        <w:rPr>
          <w:b/>
        </w:rPr>
        <w:t xml:space="preserve">2. </w:t>
      </w:r>
      <w:r>
        <w:t>статью 866 изложить в следующей редакции: "Статья 866. Ответственность банка за неисполнение илиненадлежащее исполнение платежного поручения 1. В случае неисполнения или ненадлежащего исполнения платежного поручения банк несет ответственность перед плательщиком в соответствии с главой 25 настоящего Кодекса с учетом положений, предусмотренных настоящей статьей</w:t>
      </w:r>
    </w:p>
    <w:p>
      <w:r>
        <w:rPr>
          <w:b/>
        </w:rPr>
        <w:t xml:space="preserve">3. </w:t>
      </w:r>
      <w:r>
        <w:t>параграф 2 дополнить статьей 8661 следующего содержания: "Статья 8661. Особенности расчетов без открытия банковского счета 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
        <w:rPr>
          <w:b/>
        </w:rPr>
        <w:t xml:space="preserve">2. </w:t>
      </w:r>
      <w:r>
        <w:t>статью 867 изложить в следующей редакции: "Статья 867. Общие положения о расчетах по аккредитиву 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
        <w:rPr>
          <w:b/>
        </w:rPr>
        <w:t xml:space="preserve">5. </w:t>
      </w:r>
      <w:r>
        <w:t>статью 868 изложить в следующей редакции: "Статья 868. Отзывный аккредитив 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
        <w:rPr>
          <w:b/>
        </w:rPr>
        <w:t xml:space="preserve">2. </w:t>
      </w:r>
      <w:r>
        <w:t>статью 869 изложить в следующей редакции: "Статья 869. Безотзывный аккредитив 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
        <w:rPr>
          <w:b/>
        </w:rPr>
        <w:t xml:space="preserve">4. </w:t>
      </w:r>
      <w:r>
        <w:t>статью 870 изложить в следующей редакции: "Статья 870. Подтвержденный аккредитив 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 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
        <w:rPr>
          <w:b/>
        </w:rPr>
        <w:t xml:space="preserve">2. </w:t>
      </w:r>
      <w:r>
        <w:t>дополнить статьей 8701 следующего содержания: "Статья 8701. Переводной (трансферабельный) аккредитив 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 К отношениям, возникающим при исполнении аккредитива в соответствии с настоящей статьей, положения параграфа 1 главы 24 настоящего Кодекса не применяются</w:t>
      </w:r>
    </w:p>
    <w:p>
      <w:r>
        <w:rPr>
          <w:b/>
        </w:rPr>
        <w:t xml:space="preserve">4. </w:t>
      </w:r>
      <w:r>
        <w:t>статью 871 изложить в следующей редакции: "Статья 871. Исполнение аккредитива 1. Исполнение аккредитива может быть произведено путем:</w:t>
      </w:r>
    </w:p>
    <w:p>
      <w:r>
        <w:rPr>
          <w:b/>
        </w:rPr>
        <w:t xml:space="preserve">4. </w:t>
      </w:r>
      <w:r>
        <w:t>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
        <w:rPr>
          <w:b/>
        </w:rPr>
        <w:t xml:space="preserve">4. </w:t>
      </w:r>
      <w:r>
        <w:t>акцепта переводного векселя с его оплатой по наступлении срока платежа</w:t>
      </w:r>
    </w:p>
    <w:p>
      <w:r>
        <w:rPr>
          <w:b/>
        </w:rPr>
        <w:t xml:space="preserve">4. </w:t>
      </w:r>
      <w:r>
        <w:t>иными способами, указанными в аккредитиве</w:t>
      </w:r>
    </w:p>
    <w:p>
      <w:r>
        <w:rPr>
          <w:b/>
        </w:rPr>
        <w:t xml:space="preserve">7. </w:t>
      </w:r>
      <w:r>
        <w:t>статью 872 изложить в следующей редакции: "Статья 872. Ответственность банков 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 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
        <w:rPr>
          <w:b/>
        </w:rPr>
        <w:t xml:space="preserve">3. </w:t>
      </w:r>
      <w:r>
        <w:t>статью 873 изложить в следующей редакции: "Статья 873. Закрытие аккредитива 1. Закрытие аккредитива в исполняющем банке производится:</w:t>
      </w:r>
    </w:p>
    <w:p>
      <w:r>
        <w:rPr>
          <w:b/>
        </w:rPr>
        <w:t xml:space="preserve">3. </w:t>
      </w:r>
      <w:r>
        <w:t>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
        <w:rPr>
          <w:b/>
        </w:rPr>
        <w:t xml:space="preserve">3. </w:t>
      </w:r>
      <w:r>
        <w:t>при полном исполнении аккредитива</w:t>
      </w:r>
    </w:p>
    <w:p>
      <w:r>
        <w:rPr>
          <w:b/>
        </w:rPr>
        <w:t xml:space="preserve">3. </w:t>
      </w:r>
      <w:r>
        <w:t>по заявлению получателя средств об отказе от использования аккредитива до истечения срока его действия</w:t>
      </w:r>
    </w:p>
    <w:p>
      <w:r>
        <w:rPr>
          <w:b/>
        </w:rPr>
        <w:t xml:space="preserve">3. </w:t>
      </w:r>
      <w:r>
        <w:t>по заявлению плательщика об отмене или отзыве аккредитива</w:t>
      </w:r>
    </w:p>
    <w:p>
      <w:r>
        <w:rPr>
          <w:b/>
        </w:rPr>
        <w:t xml:space="preserve">3. </w:t>
      </w:r>
      <w:r>
        <w:t>в абзаце втором пункта 2 статьи 874 слова "установленными в соответствии с ним" и слова "делового оборота" исключить</w:t>
      </w:r>
    </w:p>
    <w:p>
      <w:r>
        <w:rPr>
          <w:b/>
        </w:rPr>
        <w:t xml:space="preserve">3. </w:t>
      </w:r>
      <w:r>
        <w:t>в пункте 5 статьи 875 слова "немедленно переданы" заменить словом "перечислены", слова "в распоряжение" исключить, после слов "эти суммы на" дополнить словом "банковский"</w:t>
      </w:r>
    </w:p>
    <w:p>
      <w:r>
        <w:rPr>
          <w:b/>
        </w:rPr>
        <w:t xml:space="preserve">3. </w:t>
      </w:r>
      <w:r>
        <w:t>дополнить главой 471 следующего содержания: "Глава 471. Условное депонирование (эскроу)</w:t>
      </w:r>
    </w:p>
    <w:p>
      <w:r>
        <w:rPr>
          <w:b/>
        </w:rPr>
        <w:t>Статья 926.1. Договор условного депонирования (эскроу)</w:t>
      </w:r>
    </w:p>
    <w:p>
      <w:r>
        <w:rPr>
          <w:b/>
        </w:rPr>
        <w:t xml:space="preserve">1. </w:t>
      </w:r>
      <w:r>
        <w:t>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 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 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
        <w:rPr>
          <w:b/>
        </w:rPr>
        <w:t xml:space="preserve">2. </w:t>
      </w:r>
      <w:r>
        <w:t>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
        <w:rPr>
          <w:b/>
        </w:rPr>
        <w:t xml:space="preserve">3. </w:t>
      </w:r>
      <w:r>
        <w:t>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
        <w:rPr>
          <w:b/>
        </w:rPr>
        <w:t xml:space="preserve">4. </w:t>
      </w:r>
      <w:r>
        <w:t>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
        <w:rPr>
          <w:b/>
        </w:rPr>
        <w:t xml:space="preserve">5. </w:t>
      </w:r>
      <w:r>
        <w:t>Обязательство депонента по передаче бенефициару имущества считается исполненным с момента передачи этого имущества эскроу-агенту</w:t>
      </w:r>
    </w:p>
    <w:p>
      <w:r>
        <w:rPr>
          <w:b/>
        </w:rPr>
        <w:t xml:space="preserve">6. </w:t>
      </w:r>
      <w:r>
        <w:t>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
        <w:rPr>
          <w:b/>
        </w:rPr>
        <w:t>Статья 926.2. Вознаграждение эскроу-агента</w:t>
      </w:r>
    </w:p>
    <w:p>
      <w:r>
        <w:rPr>
          <w:b/>
        </w:rPr>
        <w:t xml:space="preserve">1. </w:t>
      </w:r>
      <w:r>
        <w:t>Эскроу-агент вправе требовать уплаты вознаграждения за исполнение своих обязательств, если иное не предусмотрено договором. Обязательство депонента и бенефициара по уплате вознаграждения эскроу-агенту является солидарным, если иное не предусмотрено договором</w:t>
      </w:r>
    </w:p>
    <w:p>
      <w:r>
        <w:rPr>
          <w:b/>
        </w:rPr>
        <w:t xml:space="preserve">2. </w:t>
      </w:r>
      <w:r>
        <w:t>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
        <w:rPr>
          <w:b/>
        </w:rPr>
        <w:t>Статья 926.3. Проверка оснований для передачи имущества бенефициару</w:t>
      </w:r>
    </w:p>
    <w:p>
      <w:r>
        <w:rPr>
          <w:b/>
        </w:rPr>
        <w:t xml:space="preserve">1. </w:t>
      </w:r>
      <w:r>
        <w:t>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
        <w:rPr>
          <w:b/>
        </w:rPr>
        <w:t xml:space="preserve">2. </w:t>
      </w:r>
      <w:r>
        <w:t>Договором эскроу может быть предусмотрена обязанность эскроу-агента проверить наличие оснований для передачи имущества бенефициару</w:t>
      </w:r>
    </w:p>
    <w:p>
      <w:r>
        <w:rPr>
          <w:b/>
        </w:rPr>
        <w:t>Статья 926.4. Обособление депонированного имущества</w:t>
      </w:r>
    </w:p>
    <w:p>
      <w:r>
        <w:rPr>
          <w:b/>
        </w:rPr>
        <w:t xml:space="preserve">1. </w:t>
      </w:r>
      <w:r>
        <w:t>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
        <w:rPr>
          <w:b/>
        </w:rPr>
        <w:t xml:space="preserve">2. </w:t>
      </w:r>
      <w:r>
        <w:t>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
        <w:rPr>
          <w:b/>
        </w:rPr>
        <w:t xml:space="preserve">3. </w:t>
      </w:r>
      <w:r>
        <w:t>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
        <w:rPr>
          <w:b/>
        </w:rPr>
        <w:t>Статья 926.5. Особенности депонирования вещей</w:t>
      </w:r>
    </w:p>
    <w:p>
      <w:r>
        <w:rPr>
          <w:b/>
        </w:rPr>
        <w:t xml:space="preserve">1. </w:t>
      </w:r>
      <w:r>
        <w:t>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
        <w:rPr>
          <w:b/>
        </w:rPr>
        <w:t xml:space="preserve">2. </w:t>
      </w:r>
      <w:r>
        <w:t>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r>
        <w:rPr>
          <w:b/>
        </w:rPr>
        <w:t xml:space="preserve">3. </w:t>
      </w:r>
      <w:r>
        <w:t>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главы 47 настоящего Кодекса, если иное не предусмотрено правилами настоящей главы, договором или не вытекает из существа обязательства</w:t>
      </w:r>
    </w:p>
    <w:p>
      <w:r>
        <w:rPr>
          <w:b/>
        </w:rPr>
        <w:t>Статья 926.6. Особенности депонирования бездокументарных ценных бумаг и безналичных денежных средств</w:t>
      </w:r>
    </w:p>
    <w:p>
      <w:r>
        <w:rPr>
          <w:b/>
        </w:rPr>
        <w:t xml:space="preserve">1. </w:t>
      </w:r>
      <w:r>
        <w:t>При депонировании бездокументарных ценных бумаг запись об обременении таких ценных бумаг осуществляется в соответствии с правилами пункта 3 статьи 1492 настоящего Кодекса. Иной порядок и особенности депонирования бездокументарных ценных бумаг могут быть установлены законом о рынке ценных бумаг</w:t>
      </w:r>
    </w:p>
    <w:p>
      <w:r>
        <w:rPr>
          <w:b/>
        </w:rPr>
        <w:t xml:space="preserve">2. </w:t>
      </w:r>
      <w:r>
        <w:t>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
        <w:rPr>
          <w:b/>
        </w:rPr>
        <w:t xml:space="preserve">3. </w:t>
      </w:r>
      <w:r>
        <w:t>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
        <w:rPr>
          <w:b/>
        </w:rPr>
        <w:t>Статья 926.7. Особенности обращения взыскания на имущество по требованиям к сторонам договора эскроу</w:t>
      </w:r>
    </w:p>
    <w:p>
      <w:r>
        <w:rPr>
          <w:b/>
        </w:rPr>
        <w:t xml:space="preserve">1. </w:t>
      </w:r>
      <w:r>
        <w:t>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
        <w:rPr>
          <w:b/>
        </w:rPr>
        <w:t xml:space="preserve">2. </w:t>
      </w:r>
      <w:r>
        <w:t>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(пункт 3 статьи 9266) не применяются правила статьи 8605 об аресте или о списании денежных средств</w:t>
      </w:r>
    </w:p>
    <w:p>
      <w:r>
        <w:rPr>
          <w:b/>
        </w:rPr>
        <w:t xml:space="preserve">3. </w:t>
      </w:r>
      <w:r>
        <w:t>По долгам бенефициара взыскание может быть обращено на его право (требование) к эскроу-агенту о передаче депонированного имущества</w:t>
      </w:r>
    </w:p>
    <w:p>
      <w:r>
        <w:rPr>
          <w:b/>
        </w:rPr>
        <w:t>Статья 926.8. Прекращение договора эскроу</w:t>
      </w:r>
    </w:p>
    <w:p>
      <w:r>
        <w:rPr>
          <w:b/>
        </w:rPr>
        <w:t xml:space="preserve">1. </w:t>
      </w:r>
      <w:r>
        <w:t>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 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
        <w:rPr>
          <w:b/>
        </w:rPr>
        <w:t xml:space="preserve">2. </w:t>
      </w:r>
      <w:r>
        <w:t>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
        <w:rPr>
          <w:b/>
        </w:rPr>
        <w:t xml:space="preserve">3. </w:t>
      </w:r>
      <w:r>
        <w:t>Если договор эскроу до наступления предусмотренных настоящей статьей обстоятельств не был передан другому лицу (статья 3923),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
        <w:rPr>
          <w:b/>
        </w:rPr>
        <w:t>Статья 3</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2003, № 52, ст. 5033, 5037; 2005, № 1, ст. 45; 2007, № 31, ст. 4011; № 50, ст. 6238; 2008, № 15, ст. 1447; 2009, № 9, ст. 1043; № 48, ст. 5731; 2011, № 7, ст. 905; № 27, ст. 3873; 2013, № 27, ст. 3438; № 51, ст. 6683; 2014, № 19, ст. 2317; № 26, ст. 3379, 3395; № 40, ст. 5317; 2015, № 29, ст. 4385; 2016, № 1, ст. 23; № 26, ст. 3860; № 27, ст. 4294; 2017, № 18, ст. 2669) следующие изменения</w:t>
      </w:r>
    </w:p>
    <w:p>
      <w:r>
        <w:t>в статье 5: а) в части первой: пункт 7 изложить в следующей редакции: "7) привлечение драгоценных металлов физических и юридических лиц во вклады (до востребования и на определенный срок), за исключением монет из драгоценных металлов;"; дополнить пунктами 71 - 73 следующего содержания: "71) размещение указанных в пункте 7 настоящей части привлеченных драгоценных металлов от своего имени и за свой счет</w:t>
      </w:r>
    </w:p>
    <w:p>
      <w:r>
        <w:t>открытие и ведение банковских счетов физических и юридических лиц в драгоценных металлах, за исключением монет из драгоценных металлов</w:t>
      </w:r>
    </w:p>
    <w:p>
      <w:r>
        <w:t>осуществление переводов по поручению физических и юридических лиц, в том числе банков-корреспондентов, по их банковским счетам в драгоценных металлах;"; б) пункт 4 части третьей изложить в следующей редакции: "4) осуществление операций с драгоценными металлами, монетами из драгоценных металлов в соответствии с законодательством Российской Федерации;"; в) часть пятую дополнить предложением следующего содержания: "Банковские операции и иные сделки с драгоценными металлами осуществляются с аффинированными золотом, серебром, платиной, палладием в слитках и (или) с золотом, серебром, платиной, палладием, учитываемыми на банковских счетах в драгоценных металлах, с монетами из драгоценных металлов."; г) часть шестую дополнить предложением следующего содержания: "Указанные ограничения не распространяются также на куплю-продажу драгоценных металлов и монет из драгоценных металлов, указанных в части пятой настоящей статьи."</w:t>
      </w:r>
    </w:p>
    <w:p>
      <w:r>
        <w:t>часть первую статьи 51 после слов "пунктами 2, 7" дополнить цифрами ", 71 - 73"</w:t>
      </w:r>
    </w:p>
    <w:p>
      <w:r>
        <w:t>часть вторую статьи 27 изложить в следующей редакции: "При наложении ареста на денежные средства (драгоценные металлы), находящиеся на счетах и во вкладах, или на остаток электронных денежных средств кредитная организация незамедлительно по получении решения о наложении ареста прекращает расходные операции по данному счету (вкладу) в пределах денежных средств (драгоценных металлов), на которые наложен арест, а также перевод электронных денежных средств в пределах величины остатка электронных денежных средств, на которые наложен арест."</w:t>
      </w:r>
    </w:p>
    <w:p>
      <w:r>
        <w:t>в статье 30: а) в части третьей слова "любой валюте" заменить словами "рублях, иностранной валюте и драгоценных металлах"; б) в части четвертой слова "и иностранной валюте" заменить словами ", иностранной валюте и драгоценных металлах"</w:t>
      </w:r>
    </w:p>
    <w:p>
      <w:r>
        <w:t>наименование статьи 36 дополнить словами "в рублях и иностранной валюте"</w:t>
      </w:r>
    </w:p>
    <w:p>
      <w:r>
        <w:rPr>
          <w:b/>
        </w:rPr>
        <w:t>Статья 4</w:t>
      </w:r>
    </w:p>
    <w:p>
      <w:r>
        <w:t>Внести в Федеральный закон от 26 марта 1998 года № 41-ФЗ "О драгоценных металлах и драгоценных камнях" (Собрание законодательства Российской Федерации, 1998, № 13, ст. 1463; 1999, № 14, ст. 1664; 2003, № 2, ст. 167; 2015, № 18, ст. 2614; 2016, № 27, ст. 4221) следующие изменения</w:t>
      </w:r>
    </w:p>
    <w:p>
      <w:r>
        <w:t>в пункте 4 статьи 15 слова "и драгоценными камнями" исключить</w:t>
      </w:r>
    </w:p>
    <w:p>
      <w:r>
        <w:t>пункт 3 статьи 17 изложить в следующей редакции: "3. Центральный банк Российской Федерации в соответствии с федеральными законами осуществляет лицензирование банковских операций кредитных организаций с драгоценными металлами."</w:t>
      </w:r>
    </w:p>
    <w:p>
      <w:r>
        <w:t>в абзаце первом пункта 3 статьи 29 слово "банков" заменить словами "кредитных организаций"</w:t>
      </w:r>
    </w:p>
    <w:p>
      <w:r>
        <w:rPr>
          <w:b/>
        </w:rPr>
        <w:t>Статья 5</w:t>
      </w:r>
    </w:p>
    <w:p>
      <w:r>
        <w:t>Пункт 2 статьи 91 Федерального закона от 16 июля 1998 года № 102-ФЗ "Об ипотеке (залоге недвижимости)" (Собрание законодательства Российской Федерации, 1998, № 29, ст. 3400; 2013, № 51, ст. 6683; 2016, № 26, ст. 3886) дополнить подпунктом 5 следующего содержания: "5) бесплатного осуществления кредитором операций по банковскому счету заемщика, если условиями кредитного договора, договора займа предусмотрено его открытие.".</w:t>
      </w:r>
    </w:p>
    <w:p>
      <w:r>
        <w:rPr>
          <w:b/>
        </w:rPr>
        <w:t>Статья 6</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1, ст. 18; 2009, № 1, ст. 4, 14; 2011, № 50, ст. 7357; 2013, № 51, ст. 6699; 2014, № 52, ст. 7543; 2015, № 27, ст. 3967, 3977; № 29, ст. 4355; 2016, № 26, ст. 3891; № 27, ст. 4305) следующие изменения</w:t>
      </w:r>
    </w:p>
    <w:p>
      <w:r>
        <w:t>статью 101 дополнить пунктом 6 следующего содержания: "6. Внешний управляющий не вправе распоряжаться депонированным имуществом должника, являющегося депонентом по договору условного депонирования (эскроу)."</w:t>
      </w:r>
    </w:p>
    <w:p>
      <w:r>
        <w:t>пункт 2 статьи 131 дополнить абзацами следующего содержания: "В составе имущества должника, являющегося депонентом по договору условного депонирования (эскроу), также отдельно учитывается имущество, переданное должником на депонирование эскроу-агенту. Конкурсный управляющий не вправе распоряжаться депонированным имуществом должника, являющегося депонентом по договору условного депонирования (эскроу). Признание должника, являющегося депонентом по договору условного депонирования (эскроу), банкротом не препятствует исполнению эскроу-агентом обязательства по передаче депонированного имущества бенефициару в целях исполнения обязательства депонента. Если указанные в договоре условного депонирования (эскроу) основания передачи имущества бенефициару в течение шести месяцев с момента введения конкурсного производства не возникают, депонированное имущество подлежит включению в конкурсную массу."</w:t>
      </w:r>
    </w:p>
    <w:p>
      <w:r>
        <w:t>в абзаце третьем пункта 1 статьи 133 слова "клиринговых счетов, залоговых счетов" заменить словами "клиринговых счетов, залоговых счетов, номинальных счетов, публичных депозитных счетов и счетов эскроу"</w:t>
      </w:r>
    </w:p>
    <w:p>
      <w:r>
        <w:t>пункт 20 статьи 18932 дополнить абзацем следующего содержания: "Размер денежных требований по договору банковского счета в драгоценных металлах и договору банковского вклада в драгоценных металлах определяется в рублях исходя из учетной цены на драгоценные металлы, установленной Банком России на день отзыва у кредитной организации лицензии на осуществление банковских операций."</w:t>
      </w:r>
    </w:p>
    <w:p>
      <w:r>
        <w:t>в пункте 3 статьи 18988 слова "ценных бумаг, и залоговых счетов" заменить словами "ценных бумаг, залоговых счетов и счетов эскроу"</w:t>
      </w:r>
    </w:p>
    <w:p>
      <w:r>
        <w:t>подпункт 2 пункта 3 статьи 18992 после слов "банковского счета" дополнить словами ", в том числе договорам банковского вклада в драгоценных металлах и (или) договорам банковского счета в драгоценных металлах, и требования физических лиц, являющихся кредиторами кредитной организации по договорам номинального счета и (или) счета эскроу"</w:t>
      </w:r>
    </w:p>
    <w:p>
      <w:r>
        <w:t>пункт 5 статьи 20116 дополнить абзацем следующего содержания: "Положения абзаца первого настоящего пункта распространяются на порядок распоряжения клиринговой организацией торговым банковским счетом, на котором находятся переданные клиентом участнику клиринга драгоценные металлы."</w:t>
      </w:r>
    </w:p>
    <w:p>
      <w:r>
        <w:rPr>
          <w:b/>
        </w:rPr>
        <w:t>Статья 7</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1, ст. 14; № 29, ст. 3642; № 39, ст. 4540; 2011, № 7, ст. 905; № 27, ст. 3873; № 30, ст. 4573; № 48, ст. 6728; № 49, ст. 7014, 7061, 7067; № 50, ст. 7347, 7357; 2012, № 31, ст. 4333; 2013, № 51, ст. 6699; № 52, ст. 7006; 2014, № 11, ст. 1099; № 52, ст. 7543; 2015, № 1, ст. 29; № 10, ст. 1411, 1427; № 27, ст. 3945, 4001; 2016, № 1, ст. 13, 64; № 11, ст. 1493; № 14, ст. 1910; 2017, № 22, ст. 3070) следующие изменения: 1) часть 3 статьи 69 изложить в следующей редакции: "3. Взыскание на имущество должника по исполнительным документам обращается в первую очередь на его денежные средства в рублях и иностранной валюте и иные ценности, в том числе находящиеся на счетах, во вкладах или на хранении в банках и иных кредитных организациях, за исключением денежных средств и драгоценных металлов должника, находящихся на залоговом, номинальном, торговом и (или) клиринговом счетах. Взыскание на денежные средства должника в иностранной валюте обращается при отсутствии или недостаточности у него денежных средств в рублях. Взыскание на драгоценные металлы, находящиеся на счетах и во вкладах должника, обращается при отсутствии или недостаточности у него денежных средств в рублях или иностранной валюте в соответствии с частью 3 статьи 71 настоящего Федерального закона."; 2) в статье 71: а) наименование дополнить словами "и драгоценные металлы, находящиеся на счетах либо во вкладах в банках и иных кредитных организациях"; б) часть 3 изложить в следующей редакции: "3. При обращении взыскания на денежные средства должника в иностранной валюте и (или) драгоценные металлы, находящиеся на счетах и во вкладах в банках или иных кредитных организациях, судебный пристав-исполнитель своим постановлением поручает им продать иностранную валюту и (или) драгоценные металлы в размере задолженности, определенном в соответствии с частью 2 статьи 69 настоящего Федерального закона, и перечислить полученные от продажи денежные средства в рублях на депозитный счет подразделения судебных приставов. Продажа драгоценных металлов осуществляется банком или иной кредитной организацией, имеющими право осуществлять куплю-продажу драгоценных металлов на рынке драгоценных металлов и драгоценных камней на территории Российской Федерации в соответствии с законодательством Российской Федерации, по курсу, установленному этими банком или иной кредитной организацией на день продажи. При отсутствии такого курса продажа драгоценных металлов осуществляется по учетной цене на драгоценные металлы, установленной Банком России на день продажи."; 3) часть 3 статьи 721 изложить в следующей редакции: "3. Обращение взыскания на денежные средства, находящиеся на номинальном счете должника-бенефициара, осуществляется в порядке, установленном статьей 70 настоящего Федерального закона. Не допускается обращение взыскания на денежные средства, находящиеся на номинальном счете должника-бенефициара, открытом для исполнения денежных обязательств по договору условного депонирования."; 4) дополнить статьями 733 и 734 следующего содержания: "Статья 733. Особенности обращения взыскания на имущество,переданное на депонирование эскроу-агенту, в том числе на денежные средства, находящиеся на счете эскроу 1. На имущество, переданное на депонирование эскроу-агенту, в том числе на денежные средства, находящиеся на счете эскроу, не может быть обращено взыскание по долгам эскроу-агента, депонента или бенефициара.</w:t>
      </w:r>
    </w:p>
    <w:p>
      <w:r>
        <w:rPr>
          <w:b/>
        </w:rPr>
        <w:t xml:space="preserve">2. </w:t>
      </w:r>
      <w:r>
        <w:t>Взыскание по долгам депонента может быть обращено на его право (требование) к эскроу-агенту в порядке, установленном статьей 75 настоящего Федерального закона</w:t>
      </w:r>
    </w:p>
    <w:p>
      <w:r>
        <w:rPr>
          <w:b/>
        </w:rPr>
        <w:t xml:space="preserve">3. </w:t>
      </w:r>
      <w:r>
        <w:t>Взыскание по долгам бенефициара может быть обращено на его право (требование) к эскроу-агенту о передаче депонированного имущества в порядке, установленном статьей 75 настоящего Федерального закона</w:t>
      </w:r>
    </w:p>
    <w:p>
      <w:r>
        <w:rPr>
          <w:b/>
        </w:rPr>
        <w:t>Статья 734. Особенности обращения взыскания на денежные средства должника, находящиеся на публичном депозитном счете</w:t>
      </w:r>
    </w:p>
    <w:p>
      <w:r>
        <w:rPr>
          <w:b/>
        </w:rPr>
        <w:t xml:space="preserve">1. </w:t>
      </w:r>
      <w:r>
        <w:t>На денежные средства, находящиеся на публичном депозитном счете, не может быть обращено взыскание по долгам владельца счета, бенефициара или депонента</w:t>
      </w:r>
    </w:p>
    <w:p>
      <w:r>
        <w:rPr>
          <w:b/>
        </w:rPr>
        <w:t xml:space="preserve">2. </w:t>
      </w:r>
      <w:r>
        <w:t>Взыскание по долгам бенефициара или депонента может быть обращено на его требования к владельцу счета в порядке, установленном статьей 75 настоящего Федерального закона.";</w:t>
      </w:r>
    </w:p>
    <w:p>
      <w:r>
        <w:rPr>
          <w:b/>
        </w:rPr>
        <w:t xml:space="preserve">2. </w:t>
      </w:r>
      <w:r>
        <w:t>пункт 1 части 4 статьи 77 после слов "денежные средства" дополнить словами "и драгоценные металлы"</w:t>
      </w:r>
    </w:p>
    <w:p>
      <w:r>
        <w:rPr>
          <w:b/>
        </w:rPr>
        <w:t xml:space="preserve">2. </w:t>
      </w:r>
      <w:r>
        <w:t>в статье 80:</w:t>
      </w:r>
    </w:p>
    <w:p>
      <w:r>
        <w:rPr>
          <w:b/>
        </w:rPr>
        <w:t xml:space="preserve">2. </w:t>
      </w:r>
      <w:r>
        <w:t>в статье 81:</w:t>
      </w:r>
    </w:p>
    <w:p>
      <w:r>
        <w:rPr>
          <w:b/>
        </w:rPr>
        <w:t xml:space="preserve">2. </w:t>
      </w:r>
      <w:r>
        <w:t>часть 3 статьи 84 дополнить словами ", за исключением драгоценных металлов, находящихся на счетах либо во вкладах в банках или иных кредитных организациях"</w:t>
      </w:r>
    </w:p>
    <w:p>
      <w:r>
        <w:rPr>
          <w:b/>
        </w:rPr>
        <w:t xml:space="preserve">2. </w:t>
      </w:r>
      <w:r>
        <w:t>пункт 4 части 2 статьи 85 дополнить словами ", за исключением драгоценных металлов, находящихся на счетах либо во вкладах в банках или иных кредитных организациях"</w:t>
      </w:r>
    </w:p>
    <w:p>
      <w:r>
        <w:rPr>
          <w:b/>
        </w:rPr>
        <w:t xml:space="preserve">2. </w:t>
      </w:r>
      <w:r>
        <w:t>дополнить частью 32 следующего содержания: "32. Арест имущества должника, переданного на депонирование эскроу-агенту, в том числе денежных средств, находящихся на счете эскроу, не допускается."</w:t>
      </w:r>
    </w:p>
    <w:p>
      <w:r>
        <w:rPr>
          <w:b/>
        </w:rPr>
        <w:t xml:space="preserve">2. </w:t>
      </w:r>
      <w:r>
        <w:t>абзац первый части 5 после слов "ареста денежных средств" дополнить словами "и драгоценных металлов"</w:t>
      </w:r>
    </w:p>
    <w:p>
      <w:r>
        <w:rPr>
          <w:b/>
        </w:rPr>
        <w:t xml:space="preserve">2. </w:t>
      </w:r>
      <w:r>
        <w:t>наименование изложить в следующей редакции: "Статья 81. Наложение ареста на денежные средства идрагоценные металлы, находящиеся в банке или иной кредитной организации"</w:t>
      </w:r>
    </w:p>
    <w:p>
      <w:r>
        <w:rPr>
          <w:b/>
        </w:rPr>
        <w:t xml:space="preserve">2. </w:t>
      </w:r>
      <w:r>
        <w:t>часть 1 после слов "денежные средства" дополнить словами "и драгоценные металлы"</w:t>
      </w:r>
    </w:p>
    <w:p>
      <w:r>
        <w:rPr>
          <w:b/>
        </w:rPr>
        <w:t xml:space="preserve">2. </w:t>
      </w:r>
      <w:r>
        <w:t>в части 2 слово "средства" заменить словами "денежные средства и драгоценные металлы"</w:t>
      </w:r>
    </w:p>
    <w:p>
      <w:r>
        <w:rPr>
          <w:b/>
        </w:rPr>
        <w:t xml:space="preserve">2. </w:t>
      </w:r>
      <w:r>
        <w:t>часть 3 после слов "денежные средства" дополнить словами "и драгоценные металлы", после слов "денежных средств" дополнить словами "и драгоценных металлов"</w:t>
      </w:r>
    </w:p>
    <w:p>
      <w:r>
        <w:rPr>
          <w:b/>
        </w:rPr>
        <w:t xml:space="preserve">2. </w:t>
      </w:r>
      <w:r>
        <w:t>часть 4 после слов "денежных средств" дополнить словами "и драгоценных металлов"</w:t>
      </w:r>
    </w:p>
    <w:p>
      <w:r>
        <w:rPr>
          <w:b/>
        </w:rPr>
        <w:t xml:space="preserve">2. </w:t>
      </w:r>
      <w:r>
        <w:t>часть 6 после слов "денежные средства" дополнить словами "и драгоценные металлы", после слов "денежными средствами" дополнить словами "и драгоценными металлами", после слов "денежных средств" дополнить словами "и драгоценных металлов"</w:t>
      </w:r>
    </w:p>
    <w:p>
      <w:r>
        <w:rPr>
          <w:b/>
        </w:rPr>
        <w:t>Статья 8</w:t>
      </w:r>
    </w:p>
    <w:p>
      <w:r>
        <w:t>Пункт 1 (в части пункта 2 статьи 35814 части первой Гражданского кодекса Российской Федерации) и абзац седьмой пункта 2 статьи 1 Федерального закона от 21 декабря 2013 года № 367-ФЗ "О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2013, № 51, ст. 6687) признать утратившими силу.</w:t>
      </w:r>
    </w:p>
    <w:p>
      <w:r>
        <w:rPr>
          <w:b/>
        </w:rPr>
        <w:t>Статья 9</w:t>
      </w:r>
    </w:p>
    <w:p>
      <w:r>
        <w:rPr>
          <w:b/>
        </w:rPr>
        <w:t xml:space="preserve">1. </w:t>
      </w:r>
      <w:r>
        <w:t>Настоящий Федеральный закон вступает в силу с 1 июня 2018 года</w:t>
      </w:r>
    </w:p>
    <w:p>
      <w:r>
        <w:rPr>
          <w:b/>
        </w:rPr>
        <w:t xml:space="preserve">2. </w:t>
      </w:r>
      <w:r>
        <w:t>Положения Гражданского кодекса Российской Федерации (в редакции настоящего Федерального закона) применяются к правоотношениям, возникшим после дня вступления в силу настоящего Федерального закона. По правоотношениям, возникшим до дня вступления в силу настоящего Федерального закона, положения Гражданского кодекса Российской Федерации (в редакции настоящего Федерального закона) применяются к тем правам и обязанностям, которые возникнут после дня вступления в силу настоящего Федерального закона, если иное не предусмотрено настоящей статьей</w:t>
      </w:r>
    </w:p>
    <w:p>
      <w:r>
        <w:rPr>
          <w:b/>
        </w:rPr>
        <w:t xml:space="preserve">3. </w:t>
      </w:r>
      <w:r>
        <w:t>Положения Гражданского кодекса Российской Федерации (в редакции настоящего Федерального закона) применяются к договорам, заключенным после дня вступления в силу настоящего Федерального закона</w:t>
      </w:r>
    </w:p>
    <w:p>
      <w:r>
        <w:rPr>
          <w:b/>
        </w:rPr>
        <w:t xml:space="preserve">4. </w:t>
      </w:r>
      <w:r>
        <w:t>Впредь до приведения законодательных и иных нормативных правовых актов, действующих на территории Российской Федерации, в соответствие с положениями Гражданского кодекса Российской Федерации (в редакции настоящего Федерального закона) законодательные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положениям Гражданского кодекса Российской Федерации (в редакции настоящего Федерального закона)</w:t>
      </w:r>
    </w:p>
    <w:p>
      <w:r>
        <w:rPr>
          <w:b/>
        </w:rPr>
        <w:t xml:space="preserve">5. </w:t>
      </w:r>
      <w:r>
        <w:t>Выданные до дня вступления в силу настоящего Федерального закона сберегательные и депозитные сертификаты сохраняют свое действие на тех условиях, на которых они были выданы</w:t>
      </w:r>
    </w:p>
    <w:p>
      <w:r>
        <w:rPr>
          <w:b/>
        </w:rPr>
        <w:t xml:space="preserve">6. </w:t>
      </w:r>
      <w:r>
        <w:t>Положения статьи 18992 Федерального закона от 26 октября 2002 года № 127-ФЗ "О несостоятельности (банкротстве)" (в редакции настоящего Федерального закона) применяются в случаях, если договор банковского вклада в драгоценных металлах и (или) договор банковского счета в драгоценных металлах открыты после дня вступления в силу настоящего Федерального закона</w:t>
      </w:r>
    </w:p>
    <w:p>
      <w:r>
        <w:rPr>
          <w:b/>
        </w:rPr>
        <w:t xml:space="preserve">7. </w:t>
      </w:r>
      <w:r>
        <w:t>Банки, имеющие на день вступления в силу настоящего Федерального закона лицензию Банка России, предоставляющую право привлекать во вклады и размещать драгоценные металлы, вправе осуществлять банковские операции с драгоценными металлами, предусмотренные Федеральным законом "О банках и банковской деятельности" (в редакции настоящего Федерального закона), без получения дополнительной лицензии Банка России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