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объектах культурного наследия (памятниках истории и культуры) народов Российской Федерации"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2003, № 9, ст. 805; 2004, № 35, ст. 3607; 2007, № 1, ст. 21; № 43, ст. 5084; 2008, № 20, ст. 2251; № 30, ст. 3616; 2012, № 31, ст. 4322; 2014, № 43, ст. 5799; 2016, № 15, ст. 2057; № 27, ст. 4294) следующие изменения</w:t>
      </w:r>
    </w:p>
    <w:p>
      <w:r>
        <w:t>в абзаце первом пункта 7 статьи 31 после слов "Федерального закона" дополнить словами "от 22 октября 2014 года № 315-ФЗ", слова "государственного кадастра объектов недвижимости" заменить словами "Единого государственного реестра недвижимости"</w:t>
      </w:r>
    </w:p>
    <w:p>
      <w:r>
        <w:t>пункт 3 статьи 7 после слов "информации об объекте культурного наследия" дополнить словами ", территории объекта культурного наследия, зонах охраны объекта культурного наследия, защитной зоне объекта культурного наследия"</w:t>
      </w:r>
    </w:p>
    <w:p>
      <w:r>
        <w:t>пункт 3 статьи 15 после слов "о зонах охраны объектов культурного наследия" дополнить словами ", защитных зонах объектов культурного наследия"</w:t>
      </w:r>
    </w:p>
    <w:p>
      <w:r>
        <w:t>в пункте 3 статьи 20: а) в подпункте 7 слова "государственного кадастра объектов недвижимости" заменить словами "Единого государственного реестра недвижимости"; б) подпункт 8 изложить в следующей редакции: "8) сведения о наличии или об отсутствии зон охраны объекта культурного наследия (копия акта (актов) органа государственной власти субъекта Российской Федерации об утверждении границ зон охраны объекта культурного наследия, режимов использования земель и градостроительных регламентов в границах территорий данных зон, текстовое и графическое описания местоположения границ данных зон с перечнем координат характерных точек этих границ в системе координат, установленной для ведения Единого государственного реестра недвижимости (если имеются);"; в) дополнить подпунктом 81 следующего содержания: "81) сведения о наличии или об отсутствии защитной зоны объекта культурного наследия (копия акта регионального органа охраны объектов культурного наследия об утверждении текстового и графического описаний местоположения границ данной зоны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режима использования земель в границах защитной зоны (если имеется);"</w:t>
      </w:r>
    </w:p>
    <w:p>
      <w:r>
        <w:t>пункт 1 статьи 202 дополнить абзацами следующего содержания: "Региональный орган охраны объектов культурного наследия направляет в орган регистрации прав сведения об установленных пунктами 3 и 4 статьи 341 настоящего Федерального закона защитных зонах объектов культурного наследия в объеме сведений, предусмотренных пунктами 1, 2, 4 и 6 части 1 статьи 10 Федерального закона от 13 июля 2015 года № 218-ФЗ "О государственной регистрации недвижимости", в сроки, установленные пунктом 8 статьи 63 настоящего Федерального закона. Региональный орган охраны объектов культурного наследия в случае принятия решения, предусмотренного пунктом 5 статьи 341 настоящего Федерального закона, в срок не более чем пять рабочих дней со дня принятия такого решения направляет его в орган регистрации прав. Такое решение должно содержать сведения, предусмотренные пунктами 1 - 4, 6 части 1 статьи 10 Федерального закона от 13 июля 2015 года № 218-ФЗ "О государственной регистрации недвижимости". Направляемые в орган регистрации прав сведения о границах защитных зон объектов культурного наследия должны содержать подготовленные в электронной форме текстовое и графическое описания местоположения границ защитных зон объектов культурного наследия с перечнем координат характерных точек этих границ в системе координат, установленной для ведения Единого государственного реестра недвижимости. Текстовое и графическое описания местоположения границ защитных зон объектов культурного наследия с перечнем координат характерных точек этих границ в системе координат, установленной для ведения Единого государственного реестра недвижимости,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наследия."</w:t>
      </w:r>
    </w:p>
    <w:p>
      <w:r>
        <w:t>статью 63 дополнить пунктом 8 следующего содержания: "8. Сведения об установленных пунктами 3 и 4 статьи 341 настоящего Федерального закона защитных зонах объектов культурного наследия, включенных в реестр до 1 января 2018 года, направляются региональным органом охраны объектов культурного наследия в орган регистрации прав в срок до 1 января 2020 года. Сведения об установленных пунктами 3 и 4 статьи 341 настоящего Федерального закона защитных зонах объектов культурного наследия, включенных в реестр с 1 января 2018 года,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реестр."</w:t>
      </w:r>
    </w:p>
    <w:p>
      <w:r>
        <w:rPr>
          <w:b/>
        </w:rPr>
        <w:t>Статья 2</w:t>
      </w:r>
    </w:p>
    <w:p>
      <w:r>
        <w:t>Пункт 4 статьи 1 Градостроительного кодекса Российской Федерации (Собрание законодательства Российской Федерации, 2005, № 1, ст. 16; 2006, № 1, ст. 21; 2008, № 29, ст. 3418; № 30, ст. 3604; 2011, № 13, ст. 1688; № 17, ст. 2310; № 30, ст. 4563, 4594; № 49, ст. 7015; 2012, № 53, ст. 7614; 2013, № 14, ст. 1651; № 43, ст. 5452; № 52, ст. 6983; 2014, № 19, ст. 2336; № 48, ст. 6640; 2015, № 1, ст. 9, 11; № 29, ст. 4342; 2016, № 27, ст. 4248, 4302, 4305, 4306; 2017, № 27, ст. 3932) после слов "(далее - объекты культурного наследия)," дополнить словами "защитные зоны объектов культурного наследия,".</w:t>
      </w:r>
    </w:p>
    <w:p>
      <w:r>
        <w:rPr>
          <w:b/>
        </w:rPr>
        <w:t>Статья 3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27, ст. 4248, 4294) следующие изменения: 1) пункт 4 части 1 статьи 10 дополнить словами "или указания на положения нормативных правовых актов, на основании которых установлены зоны с особыми условиями использования территорий, в случае, если такими нормативными правовыми актами не предусмотрено принятие решений об установлении зон с особыми условиями использования территорий"; 2) в статье 32: а) в части 3: пункт 4 изложить в следующей редакции: "4) об утверждении или изменении границ территории объекта культурного наследия, об установлении или изменении зон охраны объекта культурного наследия в объеме сведений, предусмотренных пунктами 1 - 4, 6 части 1 статьи 10 настоящего Федерального закона;"; дополнить пунктом 5 следующего содержания: "5) об установлении защитной зоны объекта культурного наследия, предусмотренной пунктом 5 статьи 341 Федерального закона от 25 июня 2002 года № 73-ФЗ "Об объектах культурного наследия (памятниках истории и культуры) народов Российской Федерации", в объеме сведений, предусмотренных пунктами 1 - 4, 6 части 1 статьи 10 настоящего Федерального закона."; б) дополнить частями 31 и 32 следующего содержания: "31. Сведения об установленных пунктами 3 и 4 статьи 341 Федерального закона от 25 июня 2002 года № 73-ФЗ "Об объектах культурного наследия (памятниках истории и культуры) народов Российской Федерации" защитных зонах объектов культурного наследия направляются предусмотренным подпунктом 2 статьи 10 указанного Федерального закона органом охраны объектов культурного наследия в орган регистрации прав в объеме сведений, предусмотренных пунктами 1, 2, 4 и 6 части 1 статьи 10 настоящего Федерального закона, в сроки, указанные в пункте 8 статьи 63 Федерального закона от 25 июня 2002 года № 73-ФЗ "Об объектах культурного наследия (памятниках истории и культуры) народов Российской Федерации".</w:t>
      </w:r>
    </w:p>
    <w:p>
      <w:r>
        <w:rPr>
          <w:b/>
        </w:rPr>
        <w:t xml:space="preserve">32. </w:t>
      </w:r>
      <w:r>
        <w:t>Предусмотренный подпунктом 2 статьи 10 Федерального закона от 25 июня 2002 года № 73-ФЗ "Об объектах культурного наследия (памятниках истории и культуры) народов Российской Федерации" орган охраны объектов культурного наследия в срок не более чем пять рабочих дней со дня утверждения в порядке, установленном законодательством Российской Федерации об охране объектов культурного наследия (памятников истории и культуры) народов Российской Федерации, проекта зон охраны объекта культурного наследия, в том числе проекта объединенной зоны охраны объектов культурного наследия, направляет в орган регистрации прав документы (содержащиеся в них сведения) о прекращении существования защитной зоны такого объекта культурного наследия и об утверждении его зон охраны в объеме сведений, предусмотренных пунктами 1 - 4, 6 части 1 статьи 10 настоящего Федерального закона."; в) часть 181 после слов "пунктом 9 части 1" дополнить словами ", пунктами 4 и 5 части 3, частью 31"; г) в части 19 слова "пунктом 4 части 3," исключить; д) в части 20 слова ", в части 3" исключить;</w:t>
      </w:r>
    </w:p>
    <w:p>
      <w:r>
        <w:rPr>
          <w:b/>
        </w:rPr>
        <w:t xml:space="preserve">32. </w:t>
      </w:r>
      <w:r>
        <w:t>в статье 34:</w:t>
      </w:r>
    </w:p>
    <w:p>
      <w:r>
        <w:rPr>
          <w:b/>
        </w:rPr>
        <w:t xml:space="preserve">32. </w:t>
      </w:r>
      <w:r>
        <w:t>часть 3 изложить в следующей редакции: "3. Документы (содержащиеся в них сведения), указанные в частях 1, 3 - 15 статьи 32 настоящего Федерального закона и полученные органом регистрации прав в связи с принятием органом государственной власти, органом местного самоуправления, судом соответствующих актов, заключением соглашения о создании особой экономической зоны или полученные органом регистрации прав в соответствии с нормативными правовыми актами, на основании которых установлены зоны с особыми условиями использования территорий, являются основанием для внесения сведений в Единый государственный реестр недвижимости."</w:t>
      </w:r>
    </w:p>
    <w:p>
      <w:r>
        <w:rPr>
          <w:b/>
        </w:rPr>
        <w:t xml:space="preserve">32. </w:t>
      </w:r>
      <w:r>
        <w:t>абзац первый части 4 после слов "Федерального закона," дополнить словами "а также в связи с установлением на основании нормативных правовых актов зон с особыми условиями использования территорий"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В случае, если проекты правил землепользования и застройки, а также проекты изменений в них были подготовлены и рассмотрены на публичных слушаниях до дня вступления в силу настоящего Федерального закона, утверждение таких правил землепользования и застройки, изменений в них осуществляется в соответствии с Градостроительным кодексом Российской Федерации (в редакции, действовавшей до дня вступления в силу настоящего Федерального закона)</w:t>
      </w:r>
    </w:p>
    <w:p>
      <w:r>
        <w:rPr>
          <w:b/>
        </w:rPr>
        <w:t xml:space="preserve">2. </w:t>
      </w:r>
      <w:r>
        <w:t>Правила землепользования и застройки должны быть приведены в соответствие с требованиями Градостроительного кодекса Российской Федерации (в редакции настоящего Федерального закона) в срок до 1 июля 2018 года</w:t>
      </w:r>
    </w:p>
    <w:p>
      <w:r>
        <w:rPr>
          <w:b/>
        </w:rPr>
        <w:t xml:space="preserve">3. </w:t>
      </w:r>
      <w:r>
        <w:t>До приведения правил землепользования и застройки в соответствие с требованиями Градостроительного кодекса Российской Федерации (в редакции настоящего Федерального закона) при подготовке документации по планировке территории границы защитных зон объектов культурного наследия устанавливаются в соответствии со статьей 341 Федерального закона от 25 июня 2002 года № 73-ФЗ "Об объектах культурного наследия (памятниках истории и культуры) народов Российской Федерации"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