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24-18 Федерального закона "Об оценочной деятельности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2418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3813; 2010, № 30, ст. 3998; 2014, № 30, ст. 4226; 2015, № 24, ст. 3372; 2016, № 23, ст. 3296; № 27, ст. 4294) следующие изменения</w:t>
      </w:r>
    </w:p>
    <w:p>
      <w:r>
        <w:t>часть первую после слов "муниципальной собственности" дополнить словами "(за исключением случаев, установленных настоящей статьей)"</w:t>
      </w:r>
    </w:p>
    <w:p>
      <w:r>
        <w:t>дополнить новой частью двадцать восьмой следующего содержания: "Решение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самоуправления, органом государственной власти города федерального значения Москвы, Санкт-Петербурга или Севастополя в отношении земельного участка, не находящегося в собственности муниципального образования либо города федерального значения Москвы, Санкт-Петербурга или Севастополя, но расположенного на соответствующей территории, в случае,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 либо города федерального значения Москвы, Санкт-Петербурга или Севастополя, в том числе связанные с поступлениями налоговых доходов в местный бюджет или бюджет города федерального значения Москвы, Санкт-Петербурга или Севастополя."</w:t>
      </w:r>
    </w:p>
    <w:p>
      <w:r>
        <w:t>часть двадцать восьмую считать частью двадцать девятой</w:t>
      </w:r>
    </w:p>
    <w:p>
      <w:r>
        <w:t>часть двадцать девятую считать частью тридцатой и ее после слов "в суде" дополнить словами "по основаниям для их пересмотра, предусмотренным частью одиннадцатой настоящей статьи,"</w:t>
      </w:r>
    </w:p>
    <w:p>
      <w:r>
        <w:t>части тридцатую - тридцать вторую считать соответственно частями тридцать первой - тридцать третьей</w:t>
      </w:r>
    </w:p>
    <w:p>
      <w:r>
        <w:rPr>
          <w:b/>
        </w:rPr>
        <w:t>Статья 2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7, ст. 906; 2017, № 18, ст. 2664) следующие изменения: 1) пункт 15 части 1 статьи 20 дополнить словами ", включая оспаривание решений комиссии по рассмотрению споров о результатах определения кадастровой стоимости, а также об оспаривании действий (бездействия) такой комиссии"; 2) в статье 245: а) часть 1 после слов "результатов определения кадастровой стоимости" дополнить словами ", включая оспаривание решений комиссии по рассмотрению споров о результатах определения кадастровой стоимости, а также с административным исковым заявлением об оспаривании действий (бездействия) такой комиссии"; б) часть 2 после слов "результатов определения кадастровой стоимости" дополнить словами ", включая оспаривание решений комиссии по рассмотрению споров о результатах определения кадастровой стоимости, а также с административным исковым заявлением об оспаривании действий (бездействия) такой комиссии"; в) дополнить частью 21 следующего содержания: "21. Органы местного самоуправления, органы государственной власти городов федерального значения Москвы, Санкт-Петербурга и Севастополя вправе оспорить решения или действия (бездействие) комиссии по рассмотрению споров о результатах определения кадастровой стоимости в отношении объектов недвижимости, находящихся в собственности других лиц, в случаях, предусмотренных законом."; г) части 4 и 5 изложить в следующей редакции: "4. Административное исковое заявление об оспаривании результатов определения кадастровой стоимости, включая оспаривание решений комиссии по рассмотрению споров о результатах определения кадастровой стоимости, а также административное исковое заявление об оспаривании действий (бездействия) такой комиссии подается в суд в соответствии с правилами подсудности, установленными статьей 20 настоящего Кодекса. В случае,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стоимости, обращение в суд возможно только после соблюдения этого порядка.</w:t>
      </w:r>
    </w:p>
    <w:p>
      <w:r>
        <w:rPr>
          <w:b/>
        </w:rPr>
        <w:t xml:space="preserve">5. </w:t>
      </w:r>
      <w:r>
        <w:t>Административное исковое заявление об оспаривании решения комиссии по рассмотрению споров о результатах определения кадастровой стоимости, а также административное исковое заявление об оспаривании действий (бездействия) такой комиссии рассматривается по правилам главы 22 настоящего Кодекса с учетом особенностей, установленных настоящей главой.";</w:t>
      </w:r>
    </w:p>
    <w:p>
      <w:r>
        <w:rPr>
          <w:b/>
        </w:rPr>
        <w:t xml:space="preserve">5. </w:t>
      </w:r>
      <w:r>
        <w:t>в части 2 статьи 246:</w:t>
      </w:r>
    </w:p>
    <w:p>
      <w:r>
        <w:rPr>
          <w:b/>
        </w:rPr>
        <w:t xml:space="preserve">5. </w:t>
      </w:r>
      <w:r>
        <w:t>в статье 249:</w:t>
      </w:r>
    </w:p>
    <w:p>
      <w:r>
        <w:rPr>
          <w:b/>
        </w:rPr>
        <w:t xml:space="preserve">5. </w:t>
      </w:r>
      <w:r>
        <w:t>в пункте 1 слова "кадастровая справка" заменить словами "выписка из Единого государственного реестра недвижимости"</w:t>
      </w:r>
    </w:p>
    <w:p>
      <w:r>
        <w:rPr>
          <w:b/>
        </w:rPr>
        <w:t xml:space="preserve">5. </w:t>
      </w:r>
      <w:r>
        <w:t>в пункте 2 слова "нотариально заверенная" исключить</w:t>
      </w:r>
    </w:p>
    <w:p>
      <w:r>
        <w:rPr>
          <w:b/>
        </w:rPr>
        <w:t xml:space="preserve">5. </w:t>
      </w:r>
      <w:r>
        <w:t>пункт 5 признать утратившим силу</w:t>
      </w:r>
    </w:p>
    <w:p>
      <w:r>
        <w:rPr>
          <w:b/>
        </w:rPr>
        <w:t xml:space="preserve">5. </w:t>
      </w:r>
      <w:r>
        <w:t>пункт 6 изложить в следующей редакции: "6) в случаях, установленных федеральным законом, документы и материалы, подтверждающие соблюдение досудебного порядка урегулирования спора."</w:t>
      </w:r>
    </w:p>
    <w:p>
      <w:r>
        <w:rPr>
          <w:b/>
        </w:rPr>
        <w:t xml:space="preserve">5. </w:t>
      </w:r>
      <w:r>
        <w:t>часть 5 после слов "об оспаривании результатов определения кадастровой стоимости" дополнить словами ", в том числе по административному делу об оспаривании решений комиссии по рассмотрению споров о результатах определения кадастровой стоимости, а также по административному делу об оспаривании действий (бездействия) такой комиссии"</w:t>
      </w:r>
    </w:p>
    <w:p>
      <w:r>
        <w:rPr>
          <w:b/>
        </w:rPr>
        <w:t xml:space="preserve">5. </w:t>
      </w:r>
      <w:r>
        <w:t>часть 6 после слов "об оспаривании результатов определения кадастровой стоимости" дополнить словами ", в том числе по административному делу об оспаривании решения комиссии по рассмотрению споров о результатах определения кадастровой стоимости, а также по административному делу об оспаривании действий (бездействия) такой комиссии"</w:t>
      </w:r>
    </w:p>
    <w:p>
      <w:r>
        <w:rPr>
          <w:b/>
        </w:rPr>
        <w:t>Статья 3</w:t>
      </w:r>
    </w:p>
    <w:p>
      <w:r>
        <w:t>Внести в статью 22 Федерального закона от 3 июля 2016 года № 237-ФЗ "О государственной кадастровой оценке" (Собрание законодательства Российской Федерации, 2016, № 27, ст. 4170) следующие изменения</w:t>
      </w:r>
    </w:p>
    <w:p>
      <w:r>
        <w:t>часть 1 после слов "муниципальной собственности" дополнить словами "(за исключением случаев, установленных настоящей статьей)"</w:t>
      </w:r>
    </w:p>
    <w:p>
      <w:r>
        <w:t>дополнить частью 221 следующего содержания: "221.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Москвы, Санкт-Петербурга или Севастополя в отношении земельного участка, не находящегося в собственности муниципального образования или города федерального значения Москвы, Санкт-Петербурга или Севастополя, но расположенного на соответствующей территории в случае,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 или города федерального значения Москвы, Санкт-Петербурга или Севастополя, в том числе связанные с поступлениями налоговых доходов в местный бюджет либо бюджет города федерального значения Москвы, Санкт-Петербурга или Севастополя."</w:t>
      </w:r>
    </w:p>
    <w:p>
      <w:r>
        <w:t>часть 23 после слов "в суде" дополнить словами "по основаниям для их пересмотра, предусмотренным частью 7 настоящей статьи,"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