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44 и 46 Жилищного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