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4 Федерального закона "О внесении изменений в Закон Российской Федерации "О ветеринарии"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статью 4 Федерального закона от 13 июля 2015 года № 243-ФЗ "О внесении изменений в Закон Российской Федерации "О ветеринарии" и отдельные законодательные акты Российской Федерации" (Собрание законодательства Российской Федерации, 2015, № 29, ст. 4369) следующие изменения: 1) часть 2 изложить в следующей редакции: "2. С 1 июля 2018 года оформление ветеринарных сопроводительных документов производится в электронной форме в соответствии со статьей 23 Закона Российской Федерации от 14 мая 1993 года № 4979-I "О ветеринарии", за исключением случаев, установленных частью 21 настоящей статьи."; 2) дополнить частями 21 - 23 следующего содержания: "21. С 1 июля 2018 года допускается оформление ветеринарных сопроводительных документов на бумажном носителе в случаях: 1) аварии, опасного природного явления, катастрофы, стихийного или иного бедствия, которые привели к невозможности эксплуатации федеральной государственной информационной системы в области ветеринарии, до устранения их последствий; 2) отсутствия возможности использования федеральной государственной информационной системы в области ветеринарии в населенных пунктах, в которых отсутствует доступ к информационно-телекоммуникационной сети "Интернет", в том числе отсутствует точка доступа, определенная в соответствии с Федеральным законом от 7 июля 2003 года № 126-ФЗ "О связи"; 3) если в ветеринарных сопроводительных документах содержатся сведения, составляющие государственную тайну, и (или) иная информация, отнесенная федеральными органами исполнительной власти, уполномоченными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безопасности, к сведениям, составляющим служебную тайну.</w:t>
      </w:r>
    </w:p>
    <w:p>
      <w:r>
        <w:rPr>
          <w:b/>
        </w:rPr>
        <w:t xml:space="preserve">22. </w:t>
      </w:r>
      <w:r>
        <w:t>В течение 24 часов с момента наступления событий, указанных в пункте 1 части 21 настоящей статьи, федеральный орган исполнительной власти в области ветеринарного надзора размещает на своем официальном сайте в информационно-телекоммуникационной сети "Интернет" информацию о невозможности эксплуатации федеральной государственной информационной системы в области ветеринарии</w:t>
      </w:r>
    </w:p>
    <w:p>
      <w:r>
        <w:rPr>
          <w:b/>
        </w:rPr>
        <w:t xml:space="preserve">23. </w:t>
      </w:r>
      <w:r>
        <w:t>Перечень населенных пунктов, указанных в пункте 2 части 21 настоящей статьи, утверждается в каждом субъекте Российской Федерации высшим исполнительным органом государственной власти соответствующего субъекта Российской Федерации по согласованию с федеральным органом исполнительной власти в области ветеринарного надзора. Указанный перечень размещается высшим исполнительным органом государственной власти соответствующего субъекта Российской Федерации на своем официальном сайте в информационно-телекоммуникационной сети "Интернет".";</w:t>
      </w:r>
    </w:p>
    <w:p>
      <w:r>
        <w:rPr>
          <w:b/>
        </w:rPr>
        <w:t xml:space="preserve">23. </w:t>
      </w:r>
      <w:r>
        <w:t>в части 3 слово "января" заменить словом "июля"</w:t>
      </w:r>
    </w:p>
    <w:p>
      <w:r>
        <w:rPr>
          <w:b/>
        </w:rPr>
        <w:t xml:space="preserve">23. </w:t>
      </w:r>
      <w:r>
        <w:t>в части 4 слово "января" заменить словом "июля"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