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Сирийской Арабской Республикой о расширении территории пункта материально-технического обеспечения Военно-Морского Флота Российской Федерации в районе порта Тартус и заходах военных кораблей Российской Федерации в территориальное море, внутренние воды и порты Сирийской Арабской Республики</w:t>
      </w:r>
    </w:p>
    <w:p>
      <w:r>
        <w:rPr>
          <w:b/>
        </w:rPr>
        <w:t>Статья None. Федеральный закон   от 29.12.2017 № 441-ФЗ</w:t>
      </w:r>
    </w:p>
    <w:p>
      <w:r>
        <w:t>О ратификации Соглашения между Российской Федерацией и Сирийской Арабской Республикой о расширении территории пункта материально-технического обеспечения Военно-Морского Флота Российской Федерации в районе порта Тартус и заходах военных кораблей Российской Федерации в территориальное море, внутренние воды и порты Сирийской Арабской Республики РОССИЙСКАЯ ФЕДЕРАЦИЯ ФЕДЕРАЛЬНЫЙ ЗАКОН О ратификации Соглашения между Российской Федерацией и Сирийской Арабской Республикой о расширении территории пункта материально-технического обеспечения Военно-Морского Флота Российской Федерации в районе порта Тартус и заходах военных кораблей Российской Федерации в территориальное море, внутренние воды и порты Сирийской Арабской Республики Принят Государственной Думой 21 декабря 2017 года Одобрен Советом Федерации 26 декабря 2017 года Ратифицировать Соглашение между Российской Федерацией и Сирийской Арабской Республикой о расширении территории пункта материально-технического обеспечения Военно-Морского Флота Российской Федерации в районе порта Тартус и заходах военных кораблей Российской Федерации в территориальное море, внутренние воды и порты Сирийской Арабской Республики, подписанное в городе Дамаске 18 января 2017 года. Президент Российской Федерации В.Путин Москва, Кремль 29 декабря 2017 года № 441-ФЗ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