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 в части урегулирования пределов срока содержания под стражей на досудебной стадии уголовного судопроизводства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3015; 2003, № 27, ст. 2706; 2006, № 31, ст. 3452; 2007, № 24, ст. 2830, 2833; № 50, ст. 6236; 2008, № 49, ст. 5724; 2010, № 49, ст. 6419; 2011, № 1, ст. 16; 2012, № 24, ст. 3070; 2013, № 9, ст. 875; № 48, ст. 6165; 2015, № 51, ст. 7251; 2016, № 1, ст. 60; № 27, ст. 4255) следующие изменения: 1) пункт 81 части второй статьи 37 изложить в следующей редакции: "81) при наличии оснований возбуждать перед судом ходатайство о продлении срока домашнего ареста или срока содержания под стражей по уголовному делу, поступившему или направляемому в суд с обвинительным заключением или постановлением о направлении уголовного дела в суд для применения принудительной меры медицинского характера;"; 2) в статье 109: а) в части четвертой слова "частью восьмой1" заменить словами "частями восьмой1 - восьмой3"; б) пункт 1 части восьмой изложить в следующей редакции: "1) о продлении срока содержания под стражей на срок, необходимый для окончания ознакомления обвиняемого и его защитника с материалами уголовного дела, направления уголовного дела прокурору с обвинительным заключением, обвинительным актом, обвинительным постановлением или постановлением о направлении уголовного дела в суд для применения принудительной меры медицинского характера, а также для принятия прокурором и судом решений по поступившему уголовному делу, за исключением случая, предусмотренного частью шестой настоящей статьи;"; в) часть восьмую1 изложить в следующей редакции: "81. По уголовному делу, направляемому прокурору с обвинительным заключением, обвинительным актом, обвинительным постановлением или постановлением о направлении уголовного дела в суд для применения принудительной меры медицинского характера, по ходатайству следователя или дознавателя, возбужденному в порядке, установленном частью третьей статьи 108 настоящего Кодекса и частью восьмой настоящей статьи, срок домашнего ареста или срок содержания под стражей может быть продлен для обеспечения принятия прокурором, а также судом решений по поступившему уголовному делу на срок, продолжительность которого определяется с учетом сроков, предусмотренных частью первой статьи 221, либо частью первой статьи 226, либо частью первой статьи 2268, а также частью третьей статьи 227 настоящего Кодекса."; г) дополнить частями восьмой2 и восьмой3 следующего содержания: "82. В случае возвращения прокурором уголовного дела следователю в соответствии с пунктом 2 части первой статьи 221 или пунктом 2 части пятой статьи 439 настоящего Кодекса и обжалования данного решения следователем в соответствии с частью четвертой статьи 221 настоящего Кодекса, а также возвращения уголовного дела дознавателю в соответствии с пунктом 2 части первой статьи 226, пунктом 2 или 3 части первой статьи 2268 настоящего Кодекса и обжалования данного решения дознавателем в соответствии с частью четвертой статьи 226 или частью четвертой статьи 2268 настоящего Кодекса по ходатайству следователя или дознавателя, возбужденному в порядке, установленном частью третьей статьи 108 настоящего Кодекса и частью восьмой настоящей статьи, срок содержания под стражей может быть продлен для обеспечения принятия вышестоящим прокурором, а также судом решений по поступившему уголовному делу на срок, продолжительность которого определяется с учетом сроков, предусмотренных частью четвертой статьи 221, либо частью четвертой статьи 226, либо частью четвертой статьи 2268, а также частью третьей статьи 227 настоящего Кодекса.</w:t>
      </w:r>
    </w:p>
    <w:p>
      <w:r>
        <w:rPr>
          <w:b/>
        </w:rPr>
        <w:t xml:space="preserve">83. </w:t>
      </w:r>
      <w:r>
        <w:t>В случае, предусмотренном частью второй1 статьи 221 настоящего Кодекса, по ходатайству прокурора, возбужденному перед судом в период досудебного производства не позднее чем за 7 суток до истечения срока домашнего ареста или срока содержания под стражей, срок домашнего ареста или срок содержания под стражей может быть продлен до 30 суток."; д) часть девятую изложить в следующей редакции: "9. В срок содержания под стражей в период досудебного производства включаются срок содержания под стражей в период предварительного расследования и срок содержания под стражей в период рассмотрения уголовного дела прокурором до принятия им одного из решений, предусмотренных частью первой статьи 221, частью первой статьи 226, частью первой статьи 2268 и частью пятой статьи 439 настоящего Кодекса. Срок содержания под стражей в период предварительного расследования исчисляется с момента заключения подозреваемого, обвиняемого под стражу до направления уголовного дела прокурору с обвинительным заключением, обвинительным актом, обвинительным постановлением или постановлением о направлении уголовного дела в суд для применения принудительной меры медицинского характера.";</w:t>
      </w:r>
    </w:p>
    <w:p>
      <w:r>
        <w:rPr>
          <w:b/>
        </w:rPr>
        <w:t xml:space="preserve">83. </w:t>
      </w:r>
      <w:r>
        <w:t>часть вторую1 статьи 221 изложить в следующей редакции: "21. Установив, что срок домашнего ареста или срок содержания под стражей оказывается недостаточным для принятия решения в порядке, предусмотренном настоящей статьей, либо для выполнения судом требований, предусмотренных частью третьей статьи 227 настоящего Кодекса, прокурор при наличии оснований возбуждает перед судом ходатайство о продлении срока домашнего ареста или срока содержания под стражей."</w:t>
      </w:r>
    </w:p>
    <w:p>
      <w:r>
        <w:rPr>
          <w:b/>
        </w:rPr>
        <w:t xml:space="preserve">83. </w:t>
      </w:r>
      <w:r>
        <w:t>часть вторую1 статьи 226 признать утратившей силу</w:t>
      </w:r>
    </w:p>
    <w:p>
      <w:r>
        <w:rPr>
          <w:b/>
        </w:rPr>
        <w:t xml:space="preserve">83. </w:t>
      </w:r>
      <w:r>
        <w:t>абзац первый части пятой статьи 439 изложить в следующей редакции: "5. Уголовное дело с постановлением о направлении его в суд следователь передает прокурору, который в срок, предусмотренный частью первой или первой1 статьи 221 настоящего Кодекса, принимает одно из следующих решений:"</w:t>
      </w:r>
    </w:p>
    <w:p>
      <w:r>
        <w:rPr>
          <w:b/>
        </w:rPr>
        <w:t>Статья 2</w:t>
      </w:r>
    </w:p>
    <w:p>
      <w:r>
        <w:t>Пункт 5 Федерального закона от 5 июня 2012 года № 53-ФЗ "О внесении изменений в Уголовно-процессуальный кодекс Российской Федерации" (Собрание законодательства Российской Федерации, 2012, № 24, ст. 3070)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