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23.04.2018 № 111-ФЗ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