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в части совершенствования порядка предоставления средств федерального бюджета государственным корпорациям (государственной компании), публично-правовым компаниям в виде имущественного взноса Российской Федерации</w:t>
      </w:r>
    </w:p>
    <w:p>
      <w:r>
        <w:rPr>
          <w:b/>
        </w:rPr>
        <w:t>Статья 1</w:t>
      </w:r>
    </w:p>
    <w:p>
      <w:r>
        <w:t>Внести в статью 18956 Федерального закона от 26 октября 2002 года № 127-ФЗ "О несостоятельности (банкротстве)" (Собрание законодательства Российской Федерации, 2002, № 43, ст. 4190; 2014, № 52, ст. 7543; 2016, № 26, ст. 3891; 2017, № 18, ст. 2661) следующие изменения</w:t>
      </w:r>
    </w:p>
    <w:p>
      <w:r>
        <w:t>пункт 1 изложить в следующей редакции: "1. В случаях и в порядке, которые предусмотрены настоящим Федеральным законом, мероприятия по предупреждению банкротства банка и урегулированию обязательств банка, предусмотренные настоящим Федеральным законом, осуществляются за счет средств инвесторов, Агентства, Банка России (Фонда консолидации банковского сектора), а также могут осуществляться за счет средств федерального бюджета, предоставленных в качестве имущественного взноса Российской Федерации в имущество Агентства, не являющееся фондом обязательного страхования вкладов, для финансового обеспечения проведения мероприятий, предусмотренных федеральными законами."</w:t>
      </w:r>
    </w:p>
    <w:p>
      <w:r>
        <w:t>пункт 6 изложить в следующей редакции: "6. Предоставление Агентству средств федерального бюджета на осуществление мероприятий по предупреждению банкротства банка или урегулированию его обязательств осуществляется в соответствии с бюджетным законодательством Российской Федерации."</w:t>
      </w:r>
    </w:p>
    <w:p>
      <w:r>
        <w:rPr>
          <w:b/>
        </w:rPr>
        <w:t>Статья 2</w:t>
      </w:r>
    </w:p>
    <w:p>
      <w:r>
        <w:t>Статью 5 Федерального закона от 17 мая 2007 года № 82-ФЗ "О банке развития" (Собрание законодательства Российской Федерации, 2007, № 22, ст. 2562; 2018, № 1, ст. 38) дополнить частью 12 следующего содержания: "12. Предоставление Внешэкономбанку средств федерального бюджета для формирования его имущества осуществляется в соответствии с бюджетным законодательством Российской Федерации.".</w:t>
      </w:r>
    </w:p>
    <w:p>
      <w:r>
        <w:rPr>
          <w:b/>
        </w:rPr>
        <w:t>Статья 3</w:t>
      </w:r>
    </w:p>
    <w:p>
      <w:r>
        <w:t>(Утратила силу - Федеральный закон от 30.12.2021 № 436-ФЗ)</w:t>
      </w:r>
    </w:p>
    <w:p>
      <w:r>
        <w:rPr>
          <w:b/>
        </w:rPr>
        <w:t>Статья 4</w:t>
      </w:r>
    </w:p>
    <w:p>
      <w:r>
        <w:t>Статью 5 Федерального закона от 23 ноября 2007 года № 270-ФЗ "О Государственной корпорации по содействию разработке, производству и экспорту высокотехнологичной промышленной продукции "Ростех" (Собрание законодательства Российской Федерации, 2007, № 48, ст. 5814; 2014, № 30, ст. 4260) дополнить частью 11 следующего содержания: "11. Предоставление Корпорации субсидий из федерального бюджета осуществляется в соответствии с бюджетным законодательством Российской Федерации.".</w:t>
      </w:r>
    </w:p>
    <w:p>
      <w:r>
        <w:rPr>
          <w:b/>
        </w:rPr>
        <w:t>Статья 5</w:t>
      </w:r>
    </w:p>
    <w:p>
      <w:r>
        <w:t>Внести в статью 22 Федерального закона от 17 июля 2009 года № 145-ФЗ "О Государственной компании "Российские автомобильные дороги" и о внесении изменений в отдельные законодательные акты Российской Федерации" (Собрание законодательства Российской Федерации, 2009, № 29, ст. 3582; 2010, № 30, ст. 3999) следующие изменения</w:t>
      </w:r>
    </w:p>
    <w:p>
      <w:r>
        <w:t>часть 5 изложить в следующей редакции: "5. Субсидии из федерального бюджета в виде имущественного взноса Российской Федерации направляются на содержание Государственной компании и обеспечение ее деятельности, компенсацию расходов Государственной компании, связанных с уплатой арендной платы за земельные участки Государственной компании, финансирование кадастровых работ в отношении автомобильных дорог Государственной компании и земельных участков Государственной компании."</w:t>
      </w:r>
    </w:p>
    <w:p>
      <w:r>
        <w:t>дополнить частью 71 следующего содержания: "71. Предоставление Государственной компании субсидий из федерального бюджета осуществляется в соответствии с бюджетным законодательством Российской Федерации."</w:t>
      </w:r>
    </w:p>
    <w:p>
      <w:r>
        <w:rPr>
          <w:b/>
        </w:rPr>
        <w:t>Статья 6</w:t>
      </w:r>
    </w:p>
    <w:p>
      <w:r>
        <w:t>Внести в Федеральный закон от 13 июля 2015 года № 215-ФЗ "О Государственной корпорации по космической деятельности "Роскосмос" (Собрание законодательства Российской Федерации, 2015, № 29, ст. 4341) следующие изменения</w:t>
      </w:r>
    </w:p>
    <w:p>
      <w:r>
        <w:t>в части 1 статьи 17: а) пункт 5 признать утратившим силу; б) в пункте 6 слова "бюджетные ассигнования федерального бюджета, выделяемые Корпорации" заменить словами "субсидии из федерального бюджета, предоставляемые Корпорации в соответствии с бюджетным законодательством Российской Федерации"</w:t>
      </w:r>
    </w:p>
    <w:p>
      <w:r>
        <w:t>статью 20 изложить в следующей редакции: "Статья 20. Финансовое обеспечение деятельности Корпорации за счет средств федерального бюджета Финансовое обеспечение деятельности Корпорации за счет средств федерального бюджета осуществляется в соответствии с бюджетным законодательством Российской Федерации."</w:t>
      </w:r>
    </w:p>
    <w:p>
      <w:r>
        <w:rPr>
          <w:b/>
        </w:rPr>
        <w:t>Статья 7</w:t>
      </w:r>
    </w:p>
    <w:p>
      <w:r>
        <w:t>Статью 6 Федерального закона от 3 июля 2016 года № 236-ФЗ "О публично-правовых компаниях в Российской Федерации и о внесении изменений в отдельные законодательные акты Российской Федерации" (Собрание законодательства Российской Федерации, 2016, № 27, ст. 4169) дополнить частью 21 следующего содержания: "21. Предоставление публично-правовой компании средств федерального бюджета для формирования ее имущества осуществляется в соответствии с бюджетным законодательством Российской Федерации.".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