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маркировке товаров средствами идентификации в Евразийском экономическом союзе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