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финансировании и реализации программы приграничного сотрудничества "Коларктик" на период 2014 - 2020 годо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