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пункт 1 статьи 11 Семейного кодекса Российской Федерации (Собрание законодательства Российской Федерации, 1996, № 1, ст. 16) следующие изменения</w:t>
      </w:r>
    </w:p>
    <w:p>
      <w:r>
        <w:t>абзац первый изложить в следующей редакции: "1. Заключение брака производится в личном присутствии лиц, вступающих в брак, по истечении месяца и не позднее двенадцати месяцев со дня подачи заявления в орган записи актов гражданского состояния в дату и во время, которые определены лицами, вступающими в брак, при подаче ими заявления о заключении брака."</w:t>
      </w:r>
    </w:p>
    <w:p>
      <w:r>
        <w:t>абзац второй изложить в следующей редакции: "При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брака."</w:t>
      </w:r>
    </w:p>
    <w:p>
      <w:r>
        <w:rPr>
          <w:b/>
        </w:rPr>
        <w:t>Статья 2</w:t>
      </w:r>
    </w:p>
    <w:p>
      <w:r>
        <w:t>Внести в Федеральный закон от 15 ноября 1997 года № 143-ФЗ "Об актах гражданского состояния" (Собрание законодательства Российской Федерации, 1997, № 47, ст. 5340; 2012, № 31, ст. 4322; № 47, ст. 6394; 2013, № 30, ст. 4075; 2015, № 1, ст. 70; 2016, № 26, ст. 3888; 2017, № 52, ст. 7918; 2018, № 1, ст. 56) следующие изменения</w:t>
      </w:r>
    </w:p>
    <w:p>
      <w:r>
        <w:t>в пункте 1 статьи 26: а) дополнить новым абзацем седьмым следующего содержания: "выбранные дата и время государственной регистрации заключения брака."; б) абзацы седьмой - двенадцатый считать соответственно абзацами восьмым - тринадцатым</w:t>
      </w:r>
    </w:p>
    <w:p>
      <w:r>
        <w:t>в статье 27: а) пункт 2 изложить в следующей редакции: "2.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состояния. Дата и время государственной регистрации заключения брака определяются лицами, вступающими в брак, при подаче ими совместного заявления о заключении брака в порядке, установленном статьей 26 настоящего Федерального закона, посредством выбора доступных даты и времени из интервалов, определенных выбранным органом записи актов гражданского состояния в федеральной информационной системе. Дата и время государственной регистрации заключения брака в дальнейшем не могут быть изменены, за исключением случаев, указанных в пункте 3 настоящей статьи."; б) пункт 3 изложить в следующей редакции: "3. По совместному заявлению лиц, вступающих в брак,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пункта 1 статьи 11 Семейного кодекса Российской Федерации. По совместному заявлению лиц, вступающих в брак, дата и (или) время государственной регистрации заключения брака, определенные в соответствии с пунктом 2 настоящей статьи, могут быть изменены руководителем органа записи актов гражданского состояния."</w:t>
      </w:r>
    </w:p>
    <w:p>
      <w:r>
        <w:rPr>
          <w:b/>
        </w:rPr>
        <w:t>Статья 3</w:t>
      </w:r>
    </w:p>
    <w:p>
      <w:r>
        <w:t>Внести в статью 1 Федерального закона от 20 декабря 2017 года № 395-ФЗ "О внесении изменений в статью 26 Федерального закона "Об актах гражданского состояния" (Собрание законодательства Российской Федерации, 2017, № 52, ст. 7918) следующие изменения</w:t>
      </w:r>
    </w:p>
    <w:p>
      <w:r>
        <w:t>пункт 3 изложить в следующей редакции: "3) абзацы седьмой и восьмой считать соответственно абзацами восьмым и девятым;"</w:t>
      </w:r>
    </w:p>
    <w:p>
      <w:r>
        <w:t>в пункте 4 слово "восьмой" заменить словом "девятый", слово "девятым" заменить словом "десятым"</w:t>
      </w:r>
    </w:p>
    <w:p>
      <w:r>
        <w:t>в пункте 5 слова "девятый - одиннадцатый" заменить словами "десятый - двенадцатый", слова "десятым - двенадцатым" заменить словами "одиннадцатым - тринадцатым"</w:t>
      </w:r>
    </w:p>
    <w:p>
      <w:r>
        <w:t>в пункте 6 слово "двенадцатый" заменить словом "тринадцатый", слово "тринадцатым" заменить словом "четырнадцатым"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октября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