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создании, упразднении некоторых военных судов и образовании постоянных судебных присутствий в составе некоторых военных судов</w:t>
      </w:r>
    </w:p>
    <w:p>
      <w:r>
        <w:rPr>
          <w:b/>
        </w:rPr>
        <w:t>Статья 1</w:t>
      </w:r>
    </w:p>
    <w:p>
      <w:r>
        <w:t>В связи с принятием Федерального конституционного закона от 29 июля 2018 года № 1-ФКЗ "О внесении изменений в Федеральный конституционный закон "О судебной системе Российской Федерации" и отдельные федеральные конституционные законы в связи с созданием кассационных судов общей юрисдикции и апелляционных судов общей юрисдикции" и в соответствии со статьей 17 Федерального конституционного закона от 31 декабря 1996 года № 1-ФКЗ "О судебной системе Российской Федерации", статьей 1, частью 4 статьи 13 и частью 3 статьи 21 Федерального конституционного закона от 23 июня 1999 года № 1-ФКЗ "О военных судах Российской Федерации"</w:t>
      </w:r>
    </w:p>
    <w:p>
      <w:r>
        <w:t>создать Центральный окружной военный суд</w:t>
      </w:r>
    </w:p>
    <w:p>
      <w:r>
        <w:t>местом постоянного пребывания Центрального окружного военного суда является город Екатеринбург Свердловской области</w:t>
      </w:r>
    </w:p>
    <w:p>
      <w:r>
        <w:t>в составе Центрального окружного военного суда образовать постоянное судебное присутствие в городе Самаре Самарской области</w:t>
      </w:r>
    </w:p>
    <w:p>
      <w:r>
        <w:t>упразднить Приволжский окружной военный суд, передав в юрисдикцию Центрального окружного военного суда вопросы осуществления правосудия, относящиеся к ведению Приволжского окружного военного суда</w:t>
      </w:r>
    </w:p>
    <w:p>
      <w:r>
        <w:t>упразднить Уральский окружной военный суд, передав в юрисдикцию Центрального окружного военного суда вопросы осуществления правосудия, относящиеся к ведению Уральского окружного военного суда</w:t>
      </w:r>
    </w:p>
    <w:p>
      <w:r>
        <w:t>переименовать следующие окружные военные суды: Восточно-Сибирский окружной военный суд - во 2-й Восточный окружной военный суд; Дальневосточный окружной военный суд - в 1-й Восточный окружной военный суд; Ленинградский окружной военный суд - в 1-й Западный окружной военный суд; Московский окружной военный суд - во 2-й Западный окружной военный суд; Северо-Кавказский окружной военный суд - в Южный окружной военный суд</w:t>
      </w:r>
    </w:p>
    <w:p>
      <w:r>
        <w:t>упразднить Западно-Сибирский окружной военный суд, передав в юрисдикцию 2-го Восточного окружного военного суда вопросы осуществления правосудия, относящиеся к ведению Западно-Сибирского окружного военного суда</w:t>
      </w:r>
    </w:p>
    <w:p>
      <w:r>
        <w:t>в составе 2-го Восточного окружного военного суда образовать постоянное судебное присутствие в городе Новосибирске Новосибирской области</w:t>
      </w:r>
    </w:p>
    <w:p>
      <w:r>
        <w:t>упразднить 3-й окружной военный суд, передав в юрисдикцию 2-го Восточного, 2-го Западного, Центрального, Южного окружных военных судов и Северного флотского военного суда вопросы осуществления правосудия, относящиеся к ведению 3-го окружного военного суда</w:t>
      </w:r>
    </w:p>
    <w:p>
      <w:r>
        <w:t>упразднить Балашихинский гарнизонный военный суд, передав в юрисдикцию Реутовского гарнизонного военного суда вопросы осуществления правосудия, относящиеся к ведению Балашихинского гарнизонного военного суда</w:t>
      </w:r>
    </w:p>
    <w:p>
      <w:r>
        <w:t>в составе Реутовского гарнизонного военного суда образовать постоянное судебное присутствие в городе Балашихе Московской области</w:t>
      </w:r>
    </w:p>
    <w:p>
      <w:r>
        <w:t>упразднить Краснознаменский гарнизонный военный суд, передав в юрисдикцию Одинцовского гарнизонного военного суда вопросы осуществления правосудия, относящиеся к ведению Краснознаменского гарнизонного военного суда</w:t>
      </w:r>
    </w:p>
    <w:p>
      <w:r>
        <w:t>в составе Одинцовского гарнизонного военного суда образовать постоянное судебное присутствие в городе Краснознаменске Московской области</w:t>
      </w:r>
    </w:p>
    <w:p>
      <w:r>
        <w:t>упразднить 61 гарнизонный военный суд, передав в юрисдикцию Омского гарнизонного военного суда вопросы осуществления правосудия, относящиеся к ведению 61 гарнизонного военного суда</w:t>
      </w:r>
    </w:p>
    <w:p>
      <w:r>
        <w:t>упразднить 94 гарнизонный военный суд, передав в юрисдикцию 235 гарнизонного военного суда вопросы осуществления правосудия, относящиеся к ведению 94 гарнизонного военного суда</w:t>
      </w:r>
    </w:p>
    <w:p>
      <w:r>
        <w:t>упразднить 95 гарнизонный военный суд, передав в юрисдикцию Владимирского гарнизонного военного суда вопросы осуществления правосудия, относящиеся к ведению 95 гарнизонного военного суда</w:t>
      </w:r>
    </w:p>
    <w:p>
      <w:r>
        <w:t>упразднить 101 гарнизонный военный суд, передав в юрисдикцию Оренбургского гарнизонного военного суда вопросы осуществления правосудия, относящиеся к ведению 101 гарнизонного военного суда</w:t>
      </w:r>
    </w:p>
    <w:p>
      <w:r>
        <w:t>упразднить Черемховский гарнизонный военный суд, передав в юрисдикцию Иркутского гарнизонного военного суда вопросы осуществления правосудия, относящиеся к ведению Черемховского гарнизонного военного суда</w:t>
      </w:r>
    </w:p>
    <w:p>
      <w:r>
        <w:t>(Пункт утратил силу - Федеральный закон от 29.12.2020 № 466-ФЗ)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3 - 9 статьи 1 настоящего Федерального закона</w:t>
      </w:r>
    </w:p>
    <w:p>
      <w:r>
        <w:rPr>
          <w:b/>
        </w:rPr>
        <w:t xml:space="preserve">2. </w:t>
      </w:r>
      <w:r>
        <w:t>Пункты 3 - 9 статьи 1 настоящего Федерального закона вступают в силу со дня начала деятельности Центрального окружного военного суда, но не позднее 1 октября 2019 года</w:t>
      </w:r>
    </w:p>
    <w:p>
      <w:r>
        <w:rPr>
          <w:b/>
        </w:rPr>
        <w:t xml:space="preserve">3. </w:t>
      </w:r>
      <w:r>
        <w:t>Председатели кассационного военного суда и апелляционного военного суда назначаются на должности в установленном порядке в течение трех месяцев со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Кассационный военный суд и апелляционный военный суд считаются образованными со дня назначения на должности не менее одной второй от установленной численности судей соответствующего суда. Решение о дне начала деятельности указанных судов принимает Пленум Верховного Суда Российской Федерации и официально извещает об этом не позднее 1 октября 2019 года</w:t>
      </w:r>
    </w:p>
    <w:p>
      <w:r>
        <w:rPr>
          <w:b/>
        </w:rPr>
        <w:t xml:space="preserve">5. </w:t>
      </w:r>
      <w:r>
        <w:t>Центральный окружной военный суд считается образованным со дня назначения на должности не менее одной второй от установленной численности судей указанного суда. Решение о дне начала деятельности Центрального окружного военного суда принимает Пленум Верховного Суда Российской Федерации и официально извещает об этом не позднее 1 октября 2019 года</w:t>
      </w:r>
    </w:p>
    <w:p>
      <w:r>
        <w:rPr>
          <w:b/>
        </w:rPr>
        <w:t xml:space="preserve">6. </w:t>
      </w:r>
      <w:r>
        <w:t>Председатель Центрального окружного военного суда назначается на должность в установленном порядке в течение трех месяцев со дня официального опубликования настоящего Федерального закона</w:t>
      </w:r>
    </w:p>
    <w:p>
      <w:r>
        <w:rPr>
          <w:b/>
        </w:rPr>
        <w:t xml:space="preserve">7. </w:t>
      </w:r>
      <w:r>
        <w:t>Лица, назначенные на день вступления в силу настоящего Федерального закона на должности председателей, заместителей председателей и судей окружных военных судов, переименованных в соответствии с пунктом 6 статьи 1 настоящего Федерального закона, продолжают замещать эти должности без переназначения</w:t>
      </w:r>
    </w:p>
    <w:p>
      <w:r>
        <w:rPr>
          <w:b/>
        </w:rPr>
        <w:t xml:space="preserve">8.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выделенных на содержание судов общей юрисдикции</w:t>
      </w:r>
    </w:p>
    <w:p>
      <w:r>
        <w:rPr>
          <w:b/>
        </w:rPr>
        <w:t xml:space="preserve">9. </w:t>
      </w:r>
      <w:r>
        <w:t>Правительству Российской Федерации обеспечить деятельность вновь созданного Центрального окружного военного суда и вновь образованных постоянных судебных присутствий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 xml:space="preserve">10. </w:t>
      </w:r>
      <w:r>
        <w:t>Судебному департаменту при Верховном Суде Российской Федерации</w:t>
      </w:r>
    </w:p>
    <w:p>
      <w:r>
        <w:rPr>
          <w:b/>
        </w:rPr>
        <w:t xml:space="preserve">10. </w:t>
      </w:r>
      <w:r>
        <w:t>осуществить организационно-штатные мероприятия по созданию Центрального окружного военного суда в городе Екатеринбурге Свердловской области, образованию постоянных судебных присутствий в городе Самаре Самарской области и городе Новосибирске Новосибирской области в пределах установленной штатной численности судей военных судов с использованием зданий, занимаемых Приволжским, Уральским и Западно-Сибирским окружными военными судами</w:t>
      </w:r>
    </w:p>
    <w:p>
      <w:r>
        <w:rPr>
          <w:b/>
        </w:rPr>
        <w:t xml:space="preserve">10. </w:t>
      </w:r>
      <w:r>
        <w:t>осуществить мероприятия по образованию постоянных судебных присутствий Реутовского гарнизонного военного суда в городе Балашихе Московской области и Одинцовского гарнизонного военного суда в городе Краснознаменске Московской области в пределах штатной численности судей военных судов с использованием зданий, занимаемых Балашихинским и Краснознаменским гарнизонными военными судами, а также по упразднению Западно-Сибирского, Приволжского, Уральского, 3-го окружных военных судов, Балашихинского, Краснознаменского, Черемховского, 61, 94, 95, 101 гарнизонных военных судов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